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b w:val="0"/>
        </w:rPr>
        <w:t>Spett.</w:t>
      </w:r>
      <w:r>
        <w:rPr/>
        <w:t>le</w:t>
      </w:r>
      <w:r>
        <w:rPr>
          <w:spacing w:val="-4"/>
        </w:rPr>
        <w:t> </w:t>
      </w:r>
      <w:r>
        <w:rPr/>
        <w:t>Consorzio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Bonifica</w:t>
      </w:r>
      <w:r>
        <w:rPr>
          <w:spacing w:val="-3"/>
        </w:rPr>
        <w:t> </w:t>
      </w:r>
      <w:r>
        <w:rPr/>
        <w:t>della</w:t>
      </w:r>
      <w:r>
        <w:rPr>
          <w:spacing w:val="-1"/>
        </w:rPr>
        <w:t> </w:t>
      </w:r>
      <w:r>
        <w:rPr/>
        <w:t>Basilicata</w:t>
      </w:r>
    </w:p>
    <w:p>
      <w:pPr>
        <w:pStyle w:val="Heading1"/>
        <w:spacing w:before="1"/>
        <w:ind w:right="114"/>
        <w:rPr>
          <w:u w:val="none"/>
        </w:rPr>
      </w:pPr>
      <w:r>
        <w:rPr>
          <w:u w:val="none"/>
        </w:rPr>
        <w:t>Via</w:t>
      </w:r>
      <w:r>
        <w:rPr>
          <w:spacing w:val="-3"/>
          <w:u w:val="none"/>
        </w:rPr>
        <w:t> </w:t>
      </w:r>
      <w:r>
        <w:rPr>
          <w:u w:val="none"/>
        </w:rPr>
        <w:t>Annunziatella,</w:t>
      </w:r>
      <w:r>
        <w:rPr>
          <w:spacing w:val="-4"/>
          <w:u w:val="none"/>
        </w:rPr>
        <w:t> </w:t>
      </w:r>
      <w:r>
        <w:rPr>
          <w:u w:val="none"/>
        </w:rPr>
        <w:t>64</w:t>
      </w:r>
    </w:p>
    <w:p>
      <w:pPr>
        <w:spacing w:before="0"/>
        <w:ind w:left="0" w:right="113" w:firstLine="0"/>
        <w:jc w:val="right"/>
        <w:rPr>
          <w:sz w:val="20"/>
        </w:rPr>
      </w:pPr>
      <w:r>
        <w:rPr>
          <w:sz w:val="20"/>
        </w:rPr>
        <w:t>75100</w:t>
      </w:r>
      <w:r>
        <w:rPr>
          <w:spacing w:val="-6"/>
          <w:sz w:val="20"/>
        </w:rPr>
        <w:t> </w:t>
      </w:r>
      <w:r>
        <w:rPr>
          <w:sz w:val="20"/>
        </w:rPr>
        <w:t>MATERA</w:t>
      </w:r>
    </w:p>
    <w:p>
      <w:pPr>
        <w:pStyle w:val="BodyText"/>
        <w:rPr>
          <w:sz w:val="20"/>
        </w:rPr>
      </w:pPr>
    </w:p>
    <w:p>
      <w:pPr>
        <w:pStyle w:val="Heading1"/>
        <w:ind w:left="6639" w:hanging="345"/>
        <w:rPr>
          <w:u w:val="none"/>
        </w:rPr>
      </w:pPr>
      <w:r>
        <w:rPr>
          <w:u w:val="none"/>
        </w:rPr>
        <w:t>pec: </w:t>
      </w:r>
      <w:hyperlink r:id="rId5">
        <w:r>
          <w:rPr>
            <w:color w:val="0462C1"/>
            <w:u w:val="single" w:color="0462C1"/>
          </w:rPr>
          <w:t>consorzio@pec.bonificabasilicata.it</w:t>
        </w:r>
      </w:hyperlink>
      <w:r>
        <w:rPr>
          <w:color w:val="0462C1"/>
          <w:spacing w:val="-68"/>
          <w:u w:val="none"/>
        </w:rPr>
        <w:t> </w:t>
      </w:r>
      <w:r>
        <w:rPr>
          <w:u w:val="none"/>
        </w:rPr>
        <w:t>mail:</w:t>
      </w:r>
      <w:r>
        <w:rPr>
          <w:spacing w:val="-16"/>
          <w:u w:val="none"/>
        </w:rPr>
        <w:t> </w:t>
      </w:r>
      <w:hyperlink r:id="rId6">
        <w:r>
          <w:rPr>
            <w:color w:val="0462C1"/>
            <w:u w:val="single" w:color="0462C1"/>
          </w:rPr>
          <w:t>consorzio@bonificabasilicata.it</w:t>
        </w:r>
      </w:hyperlink>
    </w:p>
    <w:p>
      <w:pPr>
        <w:pStyle w:val="BodyText"/>
        <w:spacing w:before="3"/>
        <w:rPr>
          <w:sz w:val="26"/>
        </w:rPr>
      </w:pPr>
    </w:p>
    <w:p>
      <w:pPr>
        <w:pStyle w:val="Heading2"/>
        <w:spacing w:before="100"/>
      </w:pPr>
      <w:r>
        <w:rPr>
          <w:b w:val="0"/>
        </w:rPr>
        <w:t>Oggetto</w:t>
      </w:r>
      <w:r>
        <w:rPr>
          <w:b w:val="0"/>
          <w:spacing w:val="-5"/>
        </w:rPr>
        <w:t> </w:t>
      </w:r>
      <w:r>
        <w:rPr>
          <w:b w:val="0"/>
        </w:rPr>
        <w:t>:</w:t>
      </w:r>
      <w:r>
        <w:rPr>
          <w:b w:val="0"/>
          <w:spacing w:val="-5"/>
        </w:rPr>
        <w:t> </w:t>
      </w:r>
      <w:r>
        <w:rPr/>
        <w:t>Richiesta</w:t>
      </w:r>
      <w:r>
        <w:rPr>
          <w:spacing w:val="-4"/>
        </w:rPr>
        <w:t> </w:t>
      </w:r>
      <w:r>
        <w:rPr/>
        <w:t>pagamento</w:t>
      </w:r>
      <w:r>
        <w:rPr>
          <w:spacing w:val="-5"/>
        </w:rPr>
        <w:t> </w:t>
      </w:r>
      <w:r>
        <w:rPr/>
        <w:t>rateizzato</w:t>
      </w:r>
      <w:r>
        <w:rPr>
          <w:spacing w:val="-5"/>
        </w:rPr>
        <w:t> </w:t>
      </w:r>
      <w:r>
        <w:rPr/>
        <w:t>contributi</w:t>
      </w:r>
      <w:r>
        <w:rPr>
          <w:spacing w:val="-5"/>
        </w:rPr>
        <w:t> </w:t>
      </w:r>
      <w:r>
        <w:rPr/>
        <w:t>consortili</w:t>
      </w:r>
    </w:p>
    <w:p>
      <w:pPr>
        <w:pStyle w:val="BodyText"/>
        <w:rPr>
          <w:b/>
        </w:rPr>
      </w:pPr>
    </w:p>
    <w:p>
      <w:pPr>
        <w:pStyle w:val="BodyText"/>
        <w:tabs>
          <w:tab w:pos="9505" w:val="left" w:leader="none"/>
        </w:tabs>
        <w:spacing w:before="1"/>
        <w:ind w:left="114"/>
      </w:pPr>
      <w:r>
        <w:rPr/>
        <w:t>Il/la</w:t>
      </w:r>
      <w:r>
        <w:rPr>
          <w:spacing w:val="-10"/>
        </w:rPr>
        <w:t> </w:t>
      </w:r>
      <w:r>
        <w:rPr/>
        <w:t>sottoscritto/a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86" w:val="left" w:leader="none"/>
          <w:tab w:pos="3922" w:val="left" w:leader="none"/>
          <w:tab w:pos="9509" w:val="left" w:leader="none"/>
        </w:tabs>
        <w:spacing w:line="194" w:lineRule="exact"/>
        <w:ind w:left="114"/>
      </w:pPr>
      <w:r>
        <w:rPr/>
        <w:t>Nato/a</w:t>
      </w:r>
      <w:r>
        <w:rPr>
          <w:spacing w:val="-2"/>
        </w:rPr>
        <w:t> </w:t>
      </w:r>
      <w:r>
        <w:rPr/>
        <w:t>a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il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93" w:val="left" w:leader="none"/>
          <w:tab w:pos="4799" w:val="left" w:leader="none"/>
          <w:tab w:pos="7309" w:val="left" w:leader="none"/>
          <w:tab w:pos="9532" w:val="left" w:leader="none"/>
        </w:tabs>
        <w:ind w:left="114" w:right="851"/>
        <w:jc w:val="both"/>
      </w:pPr>
      <w:r>
        <w:rPr/>
        <w:t>Residente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  <w:tab/>
        <w:tab/>
      </w:r>
      <w:r>
        <w:rPr/>
        <w:t> Codice</w:t>
      </w:r>
      <w:r>
        <w:rPr>
          <w:spacing w:val="-2"/>
        </w:rPr>
        <w:t> </w:t>
      </w:r>
      <w:r>
        <w:rPr/>
        <w:t>fiscale</w:t>
      </w:r>
      <w:r>
        <w:rPr>
          <w:u w:val="single"/>
        </w:rPr>
        <w:tab/>
        <w:tab/>
      </w:r>
      <w:r>
        <w:rPr/>
        <w:t>cellulare</w:t>
      </w:r>
      <w:r>
        <w:rPr>
          <w:u w:val="single"/>
        </w:rPr>
        <w:tab/>
        <w:tab/>
      </w:r>
      <w:r>
        <w:rPr/>
        <w:t> Indirizzo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posta</w:t>
      </w:r>
      <w:r>
        <w:rPr>
          <w:spacing w:val="-4"/>
        </w:rPr>
        <w:t> </w:t>
      </w:r>
      <w:r>
        <w:rPr/>
        <w:t>elettronica\p.e.c.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2664" w:val="left" w:leader="none"/>
          <w:tab w:pos="3883" w:val="left" w:leader="none"/>
          <w:tab w:pos="9364" w:val="left" w:leader="none"/>
        </w:tabs>
        <w:spacing w:line="480" w:lineRule="auto" w:before="1"/>
        <w:ind w:left="114" w:right="938"/>
      </w:pPr>
      <w:r>
        <w:rPr/>
        <w:t>allo scopo di poter accedere al servizio per l’irrigazione dei seguenti terreni di cui è conduttore/attuale proprietario:</w:t>
      </w:r>
      <w:r>
        <w:rPr>
          <w:spacing w:val="-54"/>
        </w:rPr>
        <w:t> </w:t>
      </w:r>
      <w:r>
        <w:rPr/>
        <w:t>agro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foglio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particelle</w:t>
      </w:r>
      <w:r>
        <w:rPr>
          <w:u w:val="single"/>
        </w:rPr>
        <w:tab/>
      </w:r>
      <w:r>
        <w:rPr>
          <w:spacing w:val="-2"/>
        </w:rPr>
        <w:t>_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56.700001pt;margin-top:9.024357pt;width:467.9pt;height:.1pt;mso-position-horizontal-relative:page;mso-position-vertical-relative:paragraph;z-index:-15728640;mso-wrap-distance-left:0;mso-wrap-distance-right:0" coordorigin="1134,180" coordsize="9358,0" path="m1134,180l7128,180m7136,180l9777,180m9780,180l10491,180e" filled="false" stroked="true" strokeweight=".470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00"/>
        <w:ind w:left="114"/>
      </w:pPr>
      <w:r>
        <w:rPr/>
        <w:t>Dichiara: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34" w:right="661" w:hanging="361"/>
        <w:jc w:val="both"/>
        <w:rPr>
          <w:sz w:val="16"/>
        </w:rPr>
      </w:pPr>
      <w:r>
        <w:rPr>
          <w:sz w:val="16"/>
        </w:rPr>
        <w:t>di essere consapevole che, ai sensi dell’art. 9 comma 7 della L.R. 1/2017, i contributi di bonifica e di</w:t>
      </w:r>
      <w:r>
        <w:rPr>
          <w:spacing w:val="1"/>
          <w:sz w:val="16"/>
        </w:rPr>
        <w:t> </w:t>
      </w:r>
      <w:r>
        <w:rPr>
          <w:sz w:val="16"/>
        </w:rPr>
        <w:t>irrigazione</w:t>
      </w:r>
      <w:r>
        <w:rPr>
          <w:spacing w:val="-2"/>
          <w:sz w:val="16"/>
        </w:rPr>
        <w:t> </w:t>
      </w:r>
      <w:r>
        <w:rPr>
          <w:sz w:val="16"/>
        </w:rPr>
        <w:t>costituiscono</w:t>
      </w:r>
      <w:r>
        <w:rPr>
          <w:spacing w:val="-1"/>
          <w:sz w:val="16"/>
        </w:rPr>
        <w:t> </w:t>
      </w:r>
      <w:r>
        <w:rPr>
          <w:sz w:val="16"/>
        </w:rPr>
        <w:t>oneri</w:t>
      </w:r>
      <w:r>
        <w:rPr>
          <w:spacing w:val="1"/>
          <w:sz w:val="16"/>
        </w:rPr>
        <w:t> </w:t>
      </w:r>
      <w:r>
        <w:rPr>
          <w:sz w:val="16"/>
        </w:rPr>
        <w:t>reali sui</w:t>
      </w:r>
      <w:r>
        <w:rPr>
          <w:spacing w:val="-1"/>
          <w:sz w:val="16"/>
        </w:rPr>
        <w:t> </w:t>
      </w:r>
      <w:r>
        <w:rPr>
          <w:sz w:val="16"/>
        </w:rPr>
        <w:t>fondi</w:t>
      </w:r>
      <w:r>
        <w:rPr>
          <w:spacing w:val="-1"/>
          <w:sz w:val="16"/>
        </w:rPr>
        <w:t> </w:t>
      </w:r>
      <w:r>
        <w:rPr>
          <w:sz w:val="16"/>
        </w:rPr>
        <w:t>dei</w:t>
      </w:r>
      <w:r>
        <w:rPr>
          <w:spacing w:val="-2"/>
          <w:sz w:val="16"/>
        </w:rPr>
        <w:t> </w:t>
      </w:r>
      <w:r>
        <w:rPr>
          <w:sz w:val="16"/>
        </w:rPr>
        <w:t>contribuenti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hanno</w:t>
      </w:r>
      <w:r>
        <w:rPr>
          <w:spacing w:val="-1"/>
          <w:sz w:val="16"/>
        </w:rPr>
        <w:t> </w:t>
      </w:r>
      <w:r>
        <w:rPr>
          <w:sz w:val="16"/>
        </w:rPr>
        <w:t>natura</w:t>
      </w:r>
      <w:r>
        <w:rPr>
          <w:spacing w:val="-1"/>
          <w:sz w:val="16"/>
        </w:rPr>
        <w:t> </w:t>
      </w:r>
      <w:r>
        <w:rPr>
          <w:sz w:val="16"/>
        </w:rPr>
        <w:t>tributaria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34" w:right="655" w:hanging="361"/>
        <w:jc w:val="both"/>
        <w:rPr>
          <w:sz w:val="16"/>
        </w:rPr>
      </w:pP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essere</w:t>
      </w:r>
      <w:r>
        <w:rPr>
          <w:spacing w:val="1"/>
          <w:sz w:val="16"/>
        </w:rPr>
        <w:t> </w:t>
      </w:r>
      <w:r>
        <w:rPr>
          <w:sz w:val="16"/>
        </w:rPr>
        <w:t>consapevole</w:t>
      </w:r>
      <w:r>
        <w:rPr>
          <w:spacing w:val="1"/>
          <w:sz w:val="16"/>
        </w:rPr>
        <w:t> </w:t>
      </w:r>
      <w:r>
        <w:rPr>
          <w:sz w:val="16"/>
        </w:rPr>
        <w:t>che</w:t>
      </w:r>
      <w:r>
        <w:rPr>
          <w:spacing w:val="1"/>
          <w:sz w:val="16"/>
        </w:rPr>
        <w:t> 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sz w:val="16"/>
        </w:rPr>
        <w:t>contributi</w:t>
      </w:r>
      <w:r>
        <w:rPr>
          <w:spacing w:val="1"/>
          <w:sz w:val="16"/>
        </w:rPr>
        <w:t> </w:t>
      </w:r>
      <w:r>
        <w:rPr>
          <w:sz w:val="16"/>
        </w:rPr>
        <w:t>consortili</w:t>
      </w:r>
      <w:r>
        <w:rPr>
          <w:spacing w:val="1"/>
          <w:sz w:val="16"/>
        </w:rPr>
        <w:t> </w:t>
      </w:r>
      <w:r>
        <w:rPr>
          <w:sz w:val="16"/>
        </w:rPr>
        <w:t>non</w:t>
      </w:r>
      <w:r>
        <w:rPr>
          <w:spacing w:val="1"/>
          <w:sz w:val="16"/>
        </w:rPr>
        <w:t> </w:t>
      </w:r>
      <w:r>
        <w:rPr>
          <w:sz w:val="16"/>
        </w:rPr>
        <w:t>pagati</w:t>
      </w:r>
      <w:r>
        <w:rPr>
          <w:spacing w:val="1"/>
          <w:sz w:val="16"/>
        </w:rPr>
        <w:t> </w:t>
      </w:r>
      <w:r>
        <w:rPr>
          <w:sz w:val="16"/>
        </w:rPr>
        <w:t>determinano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per</w:t>
      </w:r>
      <w:r>
        <w:rPr>
          <w:spacing w:val="1"/>
          <w:sz w:val="16"/>
        </w:rPr>
        <w:t> </w:t>
      </w:r>
      <w:r>
        <w:rPr>
          <w:sz w:val="16"/>
        </w:rPr>
        <w:t>effetto</w:t>
      </w:r>
      <w:r>
        <w:rPr>
          <w:spacing w:val="1"/>
          <w:sz w:val="16"/>
        </w:rPr>
        <w:t> </w:t>
      </w:r>
      <w:r>
        <w:rPr>
          <w:sz w:val="16"/>
        </w:rPr>
        <w:t>della</w:t>
      </w:r>
      <w:r>
        <w:rPr>
          <w:spacing w:val="56"/>
          <w:sz w:val="16"/>
        </w:rPr>
        <w:t> </w:t>
      </w:r>
      <w:r>
        <w:rPr>
          <w:sz w:val="16"/>
        </w:rPr>
        <w:t>normativa</w:t>
      </w:r>
      <w:r>
        <w:rPr>
          <w:spacing w:val="-54"/>
          <w:sz w:val="16"/>
        </w:rPr>
        <w:t> </w:t>
      </w:r>
      <w:r>
        <w:rPr>
          <w:sz w:val="16"/>
        </w:rPr>
        <w:t>consortile</w:t>
      </w:r>
      <w:r>
        <w:rPr>
          <w:spacing w:val="-2"/>
          <w:sz w:val="16"/>
        </w:rPr>
        <w:t> </w:t>
      </w:r>
      <w:r>
        <w:rPr>
          <w:sz w:val="16"/>
        </w:rPr>
        <w:t>vigente</w:t>
      </w:r>
      <w:r>
        <w:rPr>
          <w:spacing w:val="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l’inibizione</w:t>
      </w:r>
      <w:r>
        <w:rPr>
          <w:spacing w:val="-1"/>
          <w:sz w:val="16"/>
        </w:rPr>
        <w:t> </w:t>
      </w:r>
      <w:r>
        <w:rPr>
          <w:sz w:val="16"/>
        </w:rPr>
        <w:t>alla</w:t>
      </w:r>
      <w:r>
        <w:rPr>
          <w:spacing w:val="-1"/>
          <w:sz w:val="16"/>
        </w:rPr>
        <w:t> </w:t>
      </w:r>
      <w:r>
        <w:rPr>
          <w:sz w:val="16"/>
        </w:rPr>
        <w:t>fornitura</w:t>
      </w:r>
      <w:r>
        <w:rPr>
          <w:spacing w:val="1"/>
          <w:sz w:val="16"/>
        </w:rPr>
        <w:t> </w:t>
      </w:r>
      <w:r>
        <w:rPr>
          <w:sz w:val="16"/>
        </w:rPr>
        <w:t>irrigua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34" w:right="652" w:hanging="361"/>
        <w:jc w:val="both"/>
        <w:rPr>
          <w:sz w:val="16"/>
        </w:rPr>
      </w:pPr>
      <w:r>
        <w:rPr>
          <w:sz w:val="16"/>
        </w:rPr>
        <w:t>di aver preso atto che le </w:t>
      </w:r>
      <w:r>
        <w:rPr>
          <w:b/>
          <w:i/>
          <w:sz w:val="16"/>
        </w:rPr>
        <w:t>Linee guida per la gestione delle domande irrigue e la determinazione dei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relativi contributi</w:t>
      </w:r>
      <w:r>
        <w:rPr>
          <w:sz w:val="16"/>
        </w:rPr>
        <w:t>, approvate con delibera n. 47 del 25.1.2022, nella Parte I dettano le seguenti condizioni</w:t>
      </w:r>
      <w:r>
        <w:rPr>
          <w:spacing w:val="1"/>
          <w:sz w:val="16"/>
        </w:rPr>
        <w:t> </w:t>
      </w:r>
      <w:r>
        <w:rPr>
          <w:sz w:val="16"/>
        </w:rPr>
        <w:t>per</w:t>
      </w:r>
      <w:r>
        <w:rPr>
          <w:spacing w:val="-1"/>
          <w:sz w:val="16"/>
        </w:rPr>
        <w:t> </w:t>
      </w:r>
      <w:r>
        <w:rPr>
          <w:sz w:val="16"/>
        </w:rPr>
        <w:t>l’accesso al servizio</w:t>
      </w:r>
      <w:r>
        <w:rPr>
          <w:spacing w:val="-1"/>
          <w:sz w:val="16"/>
        </w:rPr>
        <w:t> </w:t>
      </w:r>
      <w:r>
        <w:rPr>
          <w:sz w:val="16"/>
        </w:rPr>
        <w:t>irriguo per</w:t>
      </w:r>
      <w:r>
        <w:rPr>
          <w:spacing w:val="-1"/>
          <w:sz w:val="16"/>
        </w:rPr>
        <w:t> </w:t>
      </w:r>
      <w:r>
        <w:rPr>
          <w:sz w:val="16"/>
        </w:rPr>
        <w:t>utenti</w:t>
      </w:r>
      <w:r>
        <w:rPr>
          <w:spacing w:val="-1"/>
          <w:sz w:val="16"/>
        </w:rPr>
        <w:t> </w:t>
      </w:r>
      <w:r>
        <w:rPr>
          <w:sz w:val="16"/>
        </w:rPr>
        <w:t>morosi: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1" w:after="0"/>
        <w:ind w:left="540" w:right="652" w:firstLine="568"/>
        <w:jc w:val="both"/>
        <w:rPr>
          <w:i/>
          <w:sz w:val="16"/>
        </w:rPr>
      </w:pPr>
      <w:r>
        <w:rPr>
          <w:i/>
          <w:sz w:val="16"/>
        </w:rPr>
        <w:t>I </w:t>
      </w:r>
      <w:r>
        <w:rPr>
          <w:b/>
          <w:i/>
          <w:sz w:val="16"/>
        </w:rPr>
        <w:t>proprietari morosi </w:t>
      </w:r>
      <w:r>
        <w:rPr>
          <w:i/>
          <w:sz w:val="16"/>
        </w:rPr>
        <w:t>potranno sottoscrivere la domanda di irrigazione solo e soltanto accedendo 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beneficio della rateizzazione o di altri strumenti agevolativi, ove previsti dalla normativa vigente in materia di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riscossione tributi, (es. rottamazione), su tutta la morosità pregressa (tributi 648, 660 o 630), </w:t>
      </w:r>
      <w:r>
        <w:rPr>
          <w:b/>
          <w:i/>
          <w:sz w:val="16"/>
        </w:rPr>
        <w:t>avanzando la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relativa istanza al concessionario della riscossione</w:t>
      </w:r>
      <w:r>
        <w:rPr>
          <w:i/>
          <w:sz w:val="16"/>
        </w:rPr>
        <w:t>. Nel caso il concessionario, a norma di legge, non possa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concedere detto beneficio, i proprietari possono richiedere al Consorzio indicazioni per il pagamento rateizzato del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debito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massimo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6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anni,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tramite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versamenti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Concessionario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riscossione,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secondo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piano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concordato.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0" w:after="0"/>
        <w:ind w:left="540" w:right="655" w:firstLine="568"/>
        <w:jc w:val="both"/>
        <w:rPr>
          <w:i/>
          <w:sz w:val="16"/>
        </w:rPr>
      </w:pPr>
      <w:r>
        <w:rPr>
          <w:i/>
          <w:sz w:val="16"/>
        </w:rPr>
        <w:t>I </w:t>
      </w:r>
      <w:r>
        <w:rPr>
          <w:b/>
          <w:i/>
          <w:sz w:val="16"/>
        </w:rPr>
        <w:t>conduttori di terreni il cui proprietario risulti moroso</w:t>
      </w:r>
      <w:r>
        <w:rPr>
          <w:i/>
          <w:sz w:val="16"/>
        </w:rPr>
        <w:t>, potranno sottoscrivere la domanda di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irrigazione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su detti terreni solo e soltanto se:</w:t>
      </w: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240" w:lineRule="auto" w:before="0" w:after="0"/>
        <w:ind w:left="1106" w:right="656" w:firstLine="567"/>
        <w:jc w:val="both"/>
        <w:rPr>
          <w:i/>
          <w:sz w:val="16"/>
        </w:rPr>
      </w:pPr>
      <w:r>
        <w:rPr>
          <w:i/>
          <w:sz w:val="16"/>
        </w:rPr>
        <w:t>il proprietario acceda al beneficio della rateizzazione o di altri strumenti agevolativi, ove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previsti dalla normativa vigente in materia di riscossione tributi, (es. rottamazione), su tutta la morosità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pregressa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(tributi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648,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660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630),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avanzando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relativa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istanza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concessionario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riscossione;</w:t>
      </w:r>
    </w:p>
    <w:p>
      <w:pPr>
        <w:pStyle w:val="ListParagraph"/>
        <w:numPr>
          <w:ilvl w:val="2"/>
          <w:numId w:val="1"/>
        </w:numPr>
        <w:tabs>
          <w:tab w:pos="2239" w:val="left" w:leader="none"/>
        </w:tabs>
        <w:spacing w:line="240" w:lineRule="auto" w:before="1" w:after="0"/>
        <w:ind w:left="1106" w:right="654" w:firstLine="567"/>
        <w:jc w:val="both"/>
        <w:rPr>
          <w:i/>
          <w:sz w:val="16"/>
        </w:rPr>
      </w:pPr>
      <w:r>
        <w:rPr>
          <w:b/>
          <w:i/>
          <w:sz w:val="16"/>
        </w:rPr>
        <w:t>essi stessi (affittuari/conduttori non proprietari) si prendano carico del debito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gravante sui terreni da prenotare, surrogando il debitore e facendo ricorso eventualmente alla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rateizzazione in massimo 6 anni</w:t>
      </w:r>
      <w:r>
        <w:rPr>
          <w:i/>
          <w:sz w:val="16"/>
        </w:rPr>
        <w:t>, richiedendo indicazioni in proposito al Consorzio, che stabilirà il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numero, le cadenze e gli importi dei versamenti al Concessionario della riscossione, secondo modalità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concordate;</w:t>
      </w:r>
    </w:p>
    <w:p>
      <w:pPr>
        <w:pStyle w:val="BodyText"/>
        <w:spacing w:line="194" w:lineRule="exact"/>
        <w:ind w:left="114"/>
        <w:jc w:val="both"/>
      </w:pPr>
      <w:r>
        <w:rPr/>
        <w:t>Tanto</w:t>
      </w:r>
      <w:r>
        <w:rPr>
          <w:spacing w:val="-4"/>
        </w:rPr>
        <w:t> </w:t>
      </w:r>
      <w:r>
        <w:rPr/>
        <w:t>premesso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considerato,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sottoscritto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ind w:left="3215" w:right="3752"/>
        <w:jc w:val="center"/>
      </w:pPr>
      <w:r>
        <w:rPr/>
        <w:t>CHIEDE</w:t>
      </w:r>
    </w:p>
    <w:p>
      <w:pPr>
        <w:pStyle w:val="BodyText"/>
        <w:tabs>
          <w:tab w:pos="9394" w:val="left" w:leader="none"/>
        </w:tabs>
        <w:ind w:left="114" w:right="654"/>
        <w:jc w:val="both"/>
      </w:pPr>
      <w:r>
        <w:rPr/>
        <w:t>di poter accedere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irriguo</w:t>
      </w:r>
      <w:r>
        <w:rPr>
          <w:spacing w:val="1"/>
        </w:rPr>
        <w:t> </w:t>
      </w:r>
      <w:r>
        <w:rPr/>
        <w:t>consortile, accettando</w:t>
      </w:r>
      <w:r>
        <w:rPr>
          <w:spacing w:val="1"/>
        </w:rPr>
        <w:t> </w:t>
      </w:r>
      <w:r>
        <w:rPr/>
        <w:t>di farsi carico delle</w:t>
      </w:r>
      <w:r>
        <w:rPr>
          <w:spacing w:val="1"/>
        </w:rPr>
        <w:t> </w:t>
      </w:r>
      <w:r>
        <w:rPr/>
        <w:t>morosità gravanti sui</w:t>
      </w:r>
      <w:r>
        <w:rPr>
          <w:spacing w:val="56"/>
        </w:rPr>
        <w:t> </w:t>
      </w:r>
      <w:r>
        <w:rPr/>
        <w:t>terreni innanzi</w:t>
      </w:r>
      <w:r>
        <w:rPr>
          <w:spacing w:val="-54"/>
        </w:rPr>
        <w:t> </w:t>
      </w:r>
      <w:r>
        <w:rPr/>
        <w:t>detti,</w:t>
      </w:r>
      <w:r>
        <w:rPr>
          <w:spacing w:val="22"/>
        </w:rPr>
        <w:t> </w:t>
      </w:r>
      <w:r>
        <w:rPr/>
        <w:t>estinguendole</w:t>
      </w:r>
      <w:r>
        <w:rPr>
          <w:spacing w:val="23"/>
        </w:rPr>
        <w:t> </w:t>
      </w:r>
      <w:r>
        <w:rPr/>
        <w:t>secondo</w:t>
      </w:r>
      <w:r>
        <w:rPr>
          <w:spacing w:val="24"/>
        </w:rPr>
        <w:t> </w:t>
      </w:r>
      <w:r>
        <w:rPr/>
        <w:t>un</w:t>
      </w:r>
      <w:r>
        <w:rPr>
          <w:spacing w:val="22"/>
        </w:rPr>
        <w:t> </w:t>
      </w:r>
      <w:r>
        <w:rPr/>
        <w:t>piano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rientro</w:t>
      </w:r>
      <w:r>
        <w:rPr>
          <w:spacing w:val="23"/>
        </w:rPr>
        <w:t> </w:t>
      </w:r>
      <w:r>
        <w:rPr/>
        <w:t>gestito</w:t>
      </w:r>
      <w:r>
        <w:rPr>
          <w:spacing w:val="24"/>
        </w:rPr>
        <w:t> </w:t>
      </w:r>
      <w:r>
        <w:rPr/>
        <w:t>da</w:t>
      </w:r>
      <w:r>
        <w:rPr>
          <w:spacing w:val="31"/>
        </w:rPr>
        <w:t> </w:t>
      </w:r>
      <w:r>
        <w:rPr/>
        <w:t>codesto</w:t>
      </w:r>
      <w:r>
        <w:rPr>
          <w:spacing w:val="23"/>
        </w:rPr>
        <w:t> </w:t>
      </w:r>
      <w:r>
        <w:rPr/>
        <w:t>Consorzio,</w:t>
      </w:r>
      <w:r>
        <w:rPr>
          <w:spacing w:val="22"/>
        </w:rPr>
        <w:t> </w:t>
      </w:r>
      <w:r>
        <w:rPr/>
        <w:t>preferibilmente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n.</w:t>
      </w:r>
      <w:r>
        <w:rPr>
          <w:u w:val="single"/>
        </w:rPr>
        <w:tab/>
      </w:r>
      <w:r>
        <w:rPr>
          <w:spacing w:val="-1"/>
        </w:rPr>
        <w:t>rate</w:t>
      </w:r>
      <w:r>
        <w:rPr>
          <w:spacing w:val="-54"/>
        </w:rPr>
        <w:t> </w:t>
      </w:r>
      <w:r>
        <w:rPr/>
        <w:t>mensili,</w:t>
      </w:r>
      <w:r>
        <w:rPr>
          <w:spacing w:val="-3"/>
        </w:rPr>
        <w:t> </w:t>
      </w:r>
      <w:r>
        <w:rPr/>
        <w:t>nei termini e nelle modalità che</w:t>
      </w:r>
      <w:r>
        <w:rPr>
          <w:spacing w:val="-2"/>
        </w:rPr>
        <w:t> </w:t>
      </w:r>
      <w:r>
        <w:rPr/>
        <w:t>saranno proposte.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before="0"/>
        <w:ind w:right="1607"/>
      </w:pPr>
      <w:r>
        <w:rPr/>
        <w:t>(*)</w:t>
      </w:r>
      <w:r>
        <w:rPr>
          <w:spacing w:val="-4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</w:rPr>
        <w:t>conduttore</w:t>
      </w:r>
      <w:r>
        <w:rPr>
          <w:b w:val="0"/>
          <w:spacing w:val="-3"/>
        </w:rPr>
        <w:t> </w:t>
      </w:r>
      <w:r>
        <w:rPr>
          <w:b w:val="0"/>
        </w:rPr>
        <w:t>dei</w:t>
      </w:r>
      <w:r>
        <w:rPr>
          <w:b w:val="0"/>
          <w:spacing w:val="-2"/>
        </w:rPr>
        <w:t> </w:t>
      </w:r>
      <w:r>
        <w:rPr>
          <w:b w:val="0"/>
        </w:rPr>
        <w:t>terreni,</w:t>
      </w:r>
      <w:r>
        <w:rPr>
          <w:b w:val="0"/>
          <w:spacing w:val="-4"/>
        </w:rPr>
        <w:t> </w:t>
      </w:r>
      <w:r>
        <w:rPr/>
        <w:t>allega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contratto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conduzione</w:t>
      </w:r>
      <w:r>
        <w:rPr>
          <w:spacing w:val="-3"/>
        </w:rPr>
        <w:t> </w:t>
      </w:r>
      <w:r>
        <w:rPr/>
        <w:t>stipulato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ditta</w:t>
      </w:r>
      <w:r>
        <w:rPr>
          <w:spacing w:val="-4"/>
        </w:rPr>
        <w:t> </w:t>
      </w:r>
      <w:r>
        <w:rPr/>
        <w:t>proprietaria.</w:t>
      </w:r>
      <w:r>
        <w:rPr>
          <w:spacing w:val="-51"/>
        </w:rPr>
        <w:t> </w:t>
      </w:r>
      <w:r>
        <w:rPr/>
        <w:t>(*)</w:t>
      </w:r>
      <w:r>
        <w:rPr>
          <w:spacing w:val="-1"/>
        </w:rPr>
        <w:t> </w:t>
      </w:r>
      <w:r>
        <w:rPr/>
        <w:t>Allega copia del</w:t>
      </w:r>
      <w:r>
        <w:rPr>
          <w:spacing w:val="1"/>
        </w:rPr>
        <w:t> </w:t>
      </w:r>
      <w:r>
        <w:rPr/>
        <w:t>documento di</w:t>
      </w:r>
      <w:r>
        <w:rPr>
          <w:spacing w:val="-1"/>
        </w:rPr>
        <w:t> </w:t>
      </w:r>
      <w:r>
        <w:rPr/>
        <w:t>identità.</w:t>
      </w:r>
    </w:p>
    <w:p>
      <w:pPr>
        <w:spacing w:before="0"/>
        <w:ind w:left="114" w:right="938" w:firstLine="0"/>
        <w:jc w:val="left"/>
        <w:rPr>
          <w:sz w:val="16"/>
        </w:rPr>
      </w:pPr>
      <w:r>
        <w:rPr>
          <w:b/>
          <w:sz w:val="16"/>
        </w:rPr>
        <w:t>(*)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Allega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19"/>
          <w:sz w:val="16"/>
        </w:rPr>
        <w:t> </w:t>
      </w:r>
      <w:r>
        <w:rPr>
          <w:b/>
          <w:sz w:val="16"/>
          <w:u w:val="single"/>
        </w:rPr>
        <w:t>estratti</w:t>
      </w:r>
      <w:r>
        <w:rPr>
          <w:b/>
          <w:spacing w:val="8"/>
          <w:sz w:val="16"/>
          <w:u w:val="single"/>
        </w:rPr>
        <w:t> </w:t>
      </w:r>
      <w:r>
        <w:rPr>
          <w:b/>
          <w:sz w:val="16"/>
          <w:u w:val="single"/>
        </w:rPr>
        <w:t>di</w:t>
      </w:r>
      <w:r>
        <w:rPr>
          <w:b/>
          <w:spacing w:val="8"/>
          <w:sz w:val="16"/>
          <w:u w:val="single"/>
        </w:rPr>
        <w:t> </w:t>
      </w:r>
      <w:r>
        <w:rPr>
          <w:b/>
          <w:sz w:val="16"/>
          <w:u w:val="single"/>
        </w:rPr>
        <w:t>ruolo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aggiornati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dei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debiti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consortili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pendenti</w:t>
      </w:r>
      <w:r>
        <w:rPr>
          <w:b/>
          <w:spacing w:val="18"/>
          <w:sz w:val="16"/>
        </w:rPr>
        <w:t> </w:t>
      </w:r>
      <w:r>
        <w:rPr>
          <w:sz w:val="16"/>
        </w:rPr>
        <w:t>(comprensivi</w:t>
      </w:r>
      <w:r>
        <w:rPr>
          <w:spacing w:val="18"/>
          <w:sz w:val="16"/>
        </w:rPr>
        <w:t> </w:t>
      </w:r>
      <w:r>
        <w:rPr>
          <w:sz w:val="16"/>
        </w:rPr>
        <w:t>degli</w:t>
      </w:r>
      <w:r>
        <w:rPr>
          <w:spacing w:val="7"/>
          <w:sz w:val="16"/>
        </w:rPr>
        <w:t> </w:t>
      </w:r>
      <w:r>
        <w:rPr>
          <w:sz w:val="16"/>
        </w:rPr>
        <w:t>oneri</w:t>
      </w:r>
      <w:r>
        <w:rPr>
          <w:spacing w:val="7"/>
          <w:sz w:val="16"/>
        </w:rPr>
        <w:t> </w:t>
      </w:r>
      <w:r>
        <w:rPr>
          <w:sz w:val="16"/>
        </w:rPr>
        <w:t>accessori</w:t>
      </w:r>
      <w:r>
        <w:rPr>
          <w:spacing w:val="-54"/>
          <w:sz w:val="16"/>
        </w:rPr>
        <w:t> </w:t>
      </w:r>
      <w:r>
        <w:rPr>
          <w:sz w:val="16"/>
        </w:rPr>
        <w:t>conseguenti</w:t>
      </w:r>
      <w:r>
        <w:rPr>
          <w:spacing w:val="-3"/>
          <w:sz w:val="16"/>
        </w:rPr>
        <w:t> </w:t>
      </w:r>
      <w:r>
        <w:rPr>
          <w:sz w:val="16"/>
        </w:rPr>
        <w:t>al</w:t>
      </w:r>
      <w:r>
        <w:rPr>
          <w:spacing w:val="-2"/>
          <w:sz w:val="16"/>
        </w:rPr>
        <w:t> </w:t>
      </w:r>
      <w:r>
        <w:rPr>
          <w:sz w:val="16"/>
        </w:rPr>
        <w:t>mancato</w:t>
      </w:r>
      <w:r>
        <w:rPr>
          <w:spacing w:val="-1"/>
          <w:sz w:val="16"/>
        </w:rPr>
        <w:t> </w:t>
      </w:r>
      <w:r>
        <w:rPr>
          <w:sz w:val="16"/>
        </w:rPr>
        <w:t>pagamento</w:t>
      </w:r>
      <w:r>
        <w:rPr>
          <w:spacing w:val="-1"/>
          <w:sz w:val="16"/>
        </w:rPr>
        <w:t> </w:t>
      </w:r>
      <w:r>
        <w:rPr>
          <w:sz w:val="16"/>
        </w:rPr>
        <w:t>nei</w:t>
      </w:r>
      <w:r>
        <w:rPr>
          <w:spacing w:val="-1"/>
          <w:sz w:val="16"/>
        </w:rPr>
        <w:t> </w:t>
      </w:r>
      <w:r>
        <w:rPr>
          <w:sz w:val="16"/>
        </w:rPr>
        <w:t>termini</w:t>
      </w:r>
      <w:r>
        <w:rPr>
          <w:spacing w:val="-2"/>
          <w:sz w:val="16"/>
        </w:rPr>
        <w:t> </w:t>
      </w:r>
      <w:r>
        <w:rPr>
          <w:sz w:val="16"/>
        </w:rPr>
        <w:t>dovuti)</w:t>
      </w:r>
      <w:r>
        <w:rPr>
          <w:spacing w:val="2"/>
          <w:sz w:val="16"/>
        </w:rPr>
        <w:t> </w:t>
      </w:r>
      <w:r>
        <w:rPr>
          <w:b/>
          <w:sz w:val="16"/>
        </w:rPr>
        <w:t>rilasciati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Concessionario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Riscossione</w:t>
      </w:r>
      <w:r>
        <w:rPr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114"/>
        <w:jc w:val="both"/>
      </w:pPr>
      <w:r>
        <w:rPr/>
        <w:t>Distinti</w:t>
      </w:r>
      <w:r>
        <w:rPr>
          <w:spacing w:val="-3"/>
        </w:rPr>
        <w:t> </w:t>
      </w:r>
      <w:r>
        <w:rPr/>
        <w:t>saluti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9"/>
        <w:ind w:left="4572" w:right="2385"/>
        <w:jc w:val="center"/>
      </w:pPr>
      <w:r>
        <w:rPr/>
        <w:t>F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r m a</w:t>
      </w:r>
    </w:p>
    <w:p>
      <w:pPr>
        <w:pStyle w:val="BodyText"/>
        <w:tabs>
          <w:tab w:pos="2134" w:val="left" w:leader="none"/>
          <w:tab w:pos="3930" w:val="left" w:leader="none"/>
        </w:tabs>
        <w:spacing w:before="6"/>
        <w:ind w:right="6245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48.880005pt;margin-top:8.729401pt;width:127pt;height:.1pt;mso-position-horizontal-relative:page;mso-position-vertical-relative:paragraph;z-index:-15728128;mso-wrap-distance-left:0;mso-wrap-distance-right:0" coordorigin="6978,175" coordsize="2540,0" path="m6978,175l9517,175e" filled="false" stroked="true" strokeweight=".470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ind w:right="1106"/>
      </w:pPr>
      <w:r>
        <w:rPr/>
        <w:t>(*) ATTENZIONE: In mancanza della documentazione richiesta il Consorzio non potrà, in nessun caso,</w:t>
      </w:r>
      <w:r>
        <w:rPr>
          <w:spacing w:val="-52"/>
        </w:rPr>
        <w:t> </w:t>
      </w:r>
      <w:r>
        <w:rPr/>
        <w:t>concedere</w:t>
      </w:r>
      <w:r>
        <w:rPr>
          <w:spacing w:val="-2"/>
        </w:rPr>
        <w:t> </w:t>
      </w:r>
      <w:r>
        <w:rPr/>
        <w:t>il pagamento dilazionato.</w:t>
      </w:r>
    </w:p>
    <w:p>
      <w:pPr>
        <w:pStyle w:val="BodyText"/>
        <w:spacing w:before="129"/>
        <w:ind w:left="2443"/>
      </w:pPr>
      <w:r>
        <w:rPr/>
        <w:t>Richiedente</w:t>
      </w:r>
      <w:r>
        <w:rPr>
          <w:spacing w:val="-3"/>
        </w:rPr>
        <w:t> </w:t>
      </w:r>
      <w:r>
        <w:rPr/>
        <w:t>non</w:t>
      </w:r>
      <w:r>
        <w:rPr>
          <w:spacing w:val="-4"/>
        </w:rPr>
        <w:t> </w:t>
      </w:r>
      <w:r>
        <w:rPr/>
        <w:t>intestatario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cartelle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rateizzare</w:t>
      </w:r>
      <w:r>
        <w:rPr>
          <w:spacing w:val="-1"/>
        </w:rPr>
        <w:t> </w:t>
      </w:r>
      <w:r>
        <w:rPr/>
        <w:t>-2022</w:t>
      </w:r>
    </w:p>
    <w:sectPr>
      <w:type w:val="continuous"/>
      <w:pgSz w:w="11910" w:h="16840"/>
      <w:pgMar w:top="440" w:bottom="280" w:left="10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4" w:hanging="349"/>
      </w:pPr>
      <w:rPr>
        <w:rFonts w:hint="default" w:ascii="Times New Roman" w:hAnsi="Times New Roman" w:eastAsia="Times New Roman" w:cs="Times New Roman"/>
        <w:w w:val="99"/>
        <w:sz w:val="16"/>
        <w:szCs w:val="16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540" w:hanging="423"/>
        <w:jc w:val="left"/>
      </w:pPr>
      <w:rPr>
        <w:rFonts w:hint="default" w:ascii="Verdana" w:hAnsi="Verdana" w:eastAsia="Verdana" w:cs="Verdana"/>
        <w:i/>
        <w:iCs/>
        <w:w w:val="99"/>
        <w:sz w:val="16"/>
        <w:szCs w:val="16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106" w:hanging="564"/>
        <w:jc w:val="left"/>
      </w:pPr>
      <w:rPr>
        <w:rFonts w:hint="default" w:ascii="Verdana" w:hAnsi="Verdana" w:eastAsia="Verdana" w:cs="Verdana"/>
        <w:w w:val="99"/>
        <w:sz w:val="16"/>
        <w:szCs w:val="16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63" w:hanging="56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26" w:hanging="56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89" w:hanging="56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53" w:hanging="56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16" w:hanging="56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79" w:hanging="5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112"/>
      <w:jc w:val="right"/>
      <w:outlineLvl w:val="1"/>
    </w:pPr>
    <w:rPr>
      <w:rFonts w:ascii="Verdana" w:hAnsi="Verdana" w:eastAsia="Verdana" w:cs="Verdana"/>
      <w:sz w:val="20"/>
      <w:szCs w:val="20"/>
      <w:u w:val="single" w:color="00000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4"/>
      <w:outlineLvl w:val="2"/>
    </w:pPr>
    <w:rPr>
      <w:rFonts w:ascii="Verdana" w:hAnsi="Verdana" w:eastAsia="Verdana" w:cs="Verdana"/>
      <w:b/>
      <w:b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right="114"/>
      <w:jc w:val="right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4" w:right="652" w:hanging="361"/>
      <w:jc w:val="both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nsorzio@pec.bonificabasilicata.it" TargetMode="External"/><Relationship Id="rId6" Type="http://schemas.openxmlformats.org/officeDocument/2006/relationships/hyperlink" Target="mailto:consorzio@bonificabasilicata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</dc:creator>
  <dc:title>CONSORZIO DI BONIFICA DI BRADANO E METAPONTO</dc:title>
  <dcterms:created xsi:type="dcterms:W3CDTF">2023-04-17T10:38:31Z</dcterms:created>
  <dcterms:modified xsi:type="dcterms:W3CDTF">2023-04-17T10:38:31Z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2023-04-17T00:00:00Z</vt:filetime>
  </property>
</Properties>
</file>