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7F" w:rsidRDefault="008C477F">
      <w:bookmarkStart w:id="0" w:name="_heading=h.gjdgxs" w:colFirst="0" w:colLast="0"/>
      <w:bookmarkEnd w:id="0"/>
    </w:p>
    <w:p w:rsidR="008C477F" w:rsidRDefault="004D5E61">
      <w:r>
        <w:t xml:space="preserve">  INQUADRAMENTO TERRITORIALE:</w:t>
      </w:r>
    </w:p>
    <w:tbl>
      <w:tblPr>
        <w:tblStyle w:val="a"/>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8C477F">
        <w:tc>
          <w:tcPr>
            <w:tcW w:w="2376" w:type="dxa"/>
          </w:tcPr>
          <w:p w:rsidR="008C477F" w:rsidRDefault="004D5E61">
            <w:r>
              <w:t>COMUNE:</w:t>
            </w:r>
          </w:p>
        </w:tc>
        <w:tc>
          <w:tcPr>
            <w:tcW w:w="2694" w:type="dxa"/>
          </w:tcPr>
          <w:p w:rsidR="008C477F" w:rsidRDefault="004D5E61">
            <w:r>
              <w:t>PROVINCIA:</w:t>
            </w:r>
          </w:p>
        </w:tc>
        <w:tc>
          <w:tcPr>
            <w:tcW w:w="2126" w:type="dxa"/>
          </w:tcPr>
          <w:p w:rsidR="008C477F" w:rsidRDefault="004D5E61">
            <w:r>
              <w:t>MACROAREA:</w:t>
            </w:r>
          </w:p>
        </w:tc>
        <w:tc>
          <w:tcPr>
            <w:tcW w:w="2693" w:type="dxa"/>
          </w:tcPr>
          <w:p w:rsidR="008C477F" w:rsidRDefault="004D5E61">
            <w:pPr>
              <w:jc w:val="center"/>
            </w:pPr>
            <w:r>
              <w:t xml:space="preserve"> AREA:</w:t>
            </w:r>
          </w:p>
        </w:tc>
      </w:tr>
      <w:tr w:rsidR="008C477F">
        <w:tc>
          <w:tcPr>
            <w:tcW w:w="2376" w:type="dxa"/>
          </w:tcPr>
          <w:p w:rsidR="008C477F" w:rsidRDefault="008C3DF9" w:rsidP="005E42BE">
            <w:r>
              <w:t>SAVOIA DI LUCANIA</w:t>
            </w:r>
          </w:p>
        </w:tc>
        <w:tc>
          <w:tcPr>
            <w:tcW w:w="2694" w:type="dxa"/>
          </w:tcPr>
          <w:p w:rsidR="008C477F" w:rsidRDefault="004D5E61">
            <w:r>
              <w:t xml:space="preserve"> </w:t>
            </w:r>
            <w:r w:rsidR="00366D1C">
              <w:t>POTENZA</w:t>
            </w:r>
          </w:p>
        </w:tc>
        <w:tc>
          <w:tcPr>
            <w:tcW w:w="2126" w:type="dxa"/>
          </w:tcPr>
          <w:p w:rsidR="008C477F" w:rsidRDefault="004D5E61">
            <w:r>
              <w:t xml:space="preserve"> </w:t>
            </w:r>
            <w:r w:rsidR="00366D1C">
              <w:t>PZ1</w:t>
            </w:r>
          </w:p>
        </w:tc>
        <w:tc>
          <w:tcPr>
            <w:tcW w:w="2693" w:type="dxa"/>
          </w:tcPr>
          <w:p w:rsidR="008C477F" w:rsidRDefault="00366D1C">
            <w:pPr>
              <w:jc w:val="center"/>
            </w:pPr>
            <w:r>
              <w:t>4</w:t>
            </w:r>
            <w:r w:rsidR="004D5E61">
              <w:t xml:space="preserve"> </w:t>
            </w:r>
          </w:p>
        </w:tc>
      </w:tr>
    </w:tbl>
    <w:p w:rsidR="008C477F" w:rsidRDefault="008C477F">
      <w:pPr>
        <w:jc w:val="center"/>
      </w:pPr>
    </w:p>
    <w:p w:rsidR="008C477F" w:rsidRDefault="00A25FD9">
      <w:pPr>
        <w:jc w:val="center"/>
        <w:rPr>
          <w:b/>
        </w:rPr>
      </w:pPr>
      <w:r>
        <w:t>INTERVENTO  1 azione</w:t>
      </w:r>
      <w:r w:rsidR="00366D1C">
        <w:t xml:space="preserve"> </w:t>
      </w:r>
      <w:r w:rsidR="00F86E28" w:rsidRPr="00F86E28">
        <w:rPr>
          <w:b/>
        </w:rPr>
        <w:t>a</w:t>
      </w:r>
      <w:r w:rsidR="00366D1C">
        <w:t xml:space="preserve"> </w:t>
      </w:r>
      <w:r w:rsidR="004D5E61">
        <w:t xml:space="preserve">   </w:t>
      </w:r>
      <w:r w:rsidR="004D5E61">
        <w:rPr>
          <w:b/>
        </w:rPr>
        <w:t xml:space="preserve">- </w:t>
      </w:r>
      <w:r w:rsidR="00366D1C">
        <w:rPr>
          <w:b/>
        </w:rPr>
        <w:t>Misure di prevenzione del rischio del dissesto idrogeologico nei territori montani</w:t>
      </w:r>
    </w:p>
    <w:tbl>
      <w:tblPr>
        <w:tblStyle w:val="a0"/>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8C477F">
        <w:trPr>
          <w:trHeight w:val="604"/>
        </w:trPr>
        <w:tc>
          <w:tcPr>
            <w:tcW w:w="675" w:type="dxa"/>
            <w:vAlign w:val="center"/>
          </w:tcPr>
          <w:p w:rsidR="008C477F" w:rsidRDefault="004D5E61">
            <w:pPr>
              <w:jc w:val="center"/>
              <w:rPr>
                <w:sz w:val="20"/>
                <w:szCs w:val="20"/>
              </w:rPr>
            </w:pPr>
            <w:r>
              <w:rPr>
                <w:sz w:val="20"/>
                <w:szCs w:val="20"/>
              </w:rPr>
              <w:t>N.</w:t>
            </w:r>
          </w:p>
        </w:tc>
        <w:tc>
          <w:tcPr>
            <w:tcW w:w="1560" w:type="dxa"/>
            <w:vAlign w:val="center"/>
          </w:tcPr>
          <w:p w:rsidR="008C477F" w:rsidRDefault="004D5E61">
            <w:pPr>
              <w:jc w:val="center"/>
              <w:rPr>
                <w:sz w:val="20"/>
                <w:szCs w:val="20"/>
              </w:rPr>
            </w:pPr>
            <w:r>
              <w:rPr>
                <w:sz w:val="20"/>
                <w:szCs w:val="20"/>
              </w:rPr>
              <w:t>LOCALITA’</w:t>
            </w:r>
          </w:p>
        </w:tc>
        <w:tc>
          <w:tcPr>
            <w:tcW w:w="567" w:type="dxa"/>
            <w:vAlign w:val="center"/>
          </w:tcPr>
          <w:p w:rsidR="008C477F" w:rsidRDefault="004D5E61">
            <w:pPr>
              <w:jc w:val="center"/>
              <w:rPr>
                <w:sz w:val="20"/>
                <w:szCs w:val="20"/>
              </w:rPr>
            </w:pPr>
            <w:r>
              <w:rPr>
                <w:sz w:val="20"/>
                <w:szCs w:val="20"/>
              </w:rPr>
              <w:t>FG</w:t>
            </w:r>
          </w:p>
        </w:tc>
        <w:tc>
          <w:tcPr>
            <w:tcW w:w="992" w:type="dxa"/>
            <w:vAlign w:val="center"/>
          </w:tcPr>
          <w:p w:rsidR="008C477F" w:rsidRDefault="004D5E61">
            <w:pPr>
              <w:jc w:val="center"/>
              <w:rPr>
                <w:sz w:val="20"/>
                <w:szCs w:val="20"/>
              </w:rPr>
            </w:pPr>
            <w:r>
              <w:rPr>
                <w:sz w:val="20"/>
                <w:szCs w:val="20"/>
              </w:rPr>
              <w:t>P.LLA</w:t>
            </w:r>
          </w:p>
        </w:tc>
        <w:tc>
          <w:tcPr>
            <w:tcW w:w="1134" w:type="dxa"/>
            <w:vAlign w:val="center"/>
          </w:tcPr>
          <w:p w:rsidR="008C477F" w:rsidRDefault="004D5E61">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rsidR="008C477F" w:rsidRDefault="00A25FD9" w:rsidP="00A25FD9">
            <w:pPr>
              <w:jc w:val="center"/>
              <w:rPr>
                <w:sz w:val="20"/>
                <w:szCs w:val="20"/>
              </w:rPr>
            </w:pPr>
            <w:r>
              <w:rPr>
                <w:sz w:val="20"/>
                <w:szCs w:val="20"/>
              </w:rPr>
              <w:t xml:space="preserve">Azione  </w:t>
            </w:r>
            <w:r w:rsidR="004D5E61">
              <w:rPr>
                <w:sz w:val="20"/>
                <w:szCs w:val="20"/>
              </w:rPr>
              <w:t>(</w:t>
            </w:r>
            <w:r>
              <w:rPr>
                <w:sz w:val="20"/>
                <w:szCs w:val="20"/>
              </w:rPr>
              <w:t>AZ</w:t>
            </w:r>
            <w:r w:rsidR="004D5E61">
              <w:rPr>
                <w:sz w:val="20"/>
                <w:szCs w:val="20"/>
              </w:rPr>
              <w:t>)</w:t>
            </w:r>
          </w:p>
        </w:tc>
        <w:tc>
          <w:tcPr>
            <w:tcW w:w="3969" w:type="dxa"/>
            <w:vAlign w:val="center"/>
          </w:tcPr>
          <w:p w:rsidR="008C477F" w:rsidRDefault="004D5E61">
            <w:pPr>
              <w:jc w:val="center"/>
              <w:rPr>
                <w:sz w:val="20"/>
                <w:szCs w:val="20"/>
              </w:rPr>
            </w:pPr>
            <w:r>
              <w:rPr>
                <w:sz w:val="20"/>
                <w:szCs w:val="20"/>
              </w:rPr>
              <w:t>Tipologia Intervento</w:t>
            </w:r>
          </w:p>
          <w:p w:rsidR="008C477F" w:rsidRDefault="008C477F">
            <w:pPr>
              <w:jc w:val="center"/>
              <w:rPr>
                <w:sz w:val="20"/>
                <w:szCs w:val="20"/>
              </w:rPr>
            </w:pPr>
          </w:p>
        </w:tc>
      </w:tr>
      <w:tr w:rsidR="008C477F">
        <w:tc>
          <w:tcPr>
            <w:tcW w:w="675" w:type="dxa"/>
            <w:vAlign w:val="center"/>
          </w:tcPr>
          <w:p w:rsidR="008C477F" w:rsidRDefault="007F2DEC" w:rsidP="00DE0D55">
            <w:pPr>
              <w:rPr>
                <w:sz w:val="20"/>
                <w:szCs w:val="20"/>
              </w:rPr>
            </w:pPr>
            <w:r>
              <w:rPr>
                <w:sz w:val="20"/>
                <w:szCs w:val="20"/>
              </w:rPr>
              <w:t>a.4.1</w:t>
            </w:r>
          </w:p>
        </w:tc>
        <w:tc>
          <w:tcPr>
            <w:tcW w:w="1560" w:type="dxa"/>
            <w:vAlign w:val="center"/>
          </w:tcPr>
          <w:p w:rsidR="008C477F" w:rsidRDefault="007F2DEC" w:rsidP="005E42BE">
            <w:pPr>
              <w:rPr>
                <w:sz w:val="20"/>
                <w:szCs w:val="20"/>
              </w:rPr>
            </w:pPr>
            <w:r>
              <w:rPr>
                <w:sz w:val="20"/>
                <w:szCs w:val="20"/>
              </w:rPr>
              <w:t>Strade territorio comunale</w:t>
            </w:r>
          </w:p>
        </w:tc>
        <w:tc>
          <w:tcPr>
            <w:tcW w:w="567" w:type="dxa"/>
            <w:vAlign w:val="center"/>
          </w:tcPr>
          <w:p w:rsidR="008C477F" w:rsidRDefault="008C477F" w:rsidP="00E111AE">
            <w:pPr>
              <w:jc w:val="center"/>
              <w:rPr>
                <w:sz w:val="20"/>
                <w:szCs w:val="20"/>
              </w:rPr>
            </w:pPr>
          </w:p>
        </w:tc>
        <w:tc>
          <w:tcPr>
            <w:tcW w:w="992" w:type="dxa"/>
            <w:vAlign w:val="center"/>
          </w:tcPr>
          <w:p w:rsidR="008C477F" w:rsidRDefault="007F2DEC">
            <w:pPr>
              <w:jc w:val="center"/>
              <w:rPr>
                <w:sz w:val="20"/>
                <w:szCs w:val="20"/>
              </w:rPr>
            </w:pPr>
            <w:r>
              <w:rPr>
                <w:sz w:val="20"/>
                <w:szCs w:val="20"/>
              </w:rPr>
              <w:t>strade</w:t>
            </w:r>
          </w:p>
        </w:tc>
        <w:tc>
          <w:tcPr>
            <w:tcW w:w="1134" w:type="dxa"/>
            <w:vAlign w:val="center"/>
          </w:tcPr>
          <w:p w:rsidR="008C477F" w:rsidRDefault="007F2DEC" w:rsidP="00E111AE">
            <w:pPr>
              <w:jc w:val="center"/>
              <w:rPr>
                <w:sz w:val="20"/>
                <w:szCs w:val="20"/>
              </w:rPr>
            </w:pPr>
            <w:r>
              <w:rPr>
                <w:sz w:val="20"/>
                <w:szCs w:val="20"/>
              </w:rPr>
              <w:t>8.000</w:t>
            </w:r>
          </w:p>
        </w:tc>
        <w:tc>
          <w:tcPr>
            <w:tcW w:w="992" w:type="dxa"/>
            <w:vAlign w:val="center"/>
          </w:tcPr>
          <w:p w:rsidR="008C477F" w:rsidRDefault="007F2DEC">
            <w:pPr>
              <w:jc w:val="center"/>
              <w:rPr>
                <w:sz w:val="20"/>
                <w:szCs w:val="20"/>
              </w:rPr>
            </w:pPr>
            <w:r>
              <w:rPr>
                <w:sz w:val="20"/>
                <w:szCs w:val="20"/>
              </w:rPr>
              <w:t>a</w:t>
            </w:r>
          </w:p>
        </w:tc>
        <w:tc>
          <w:tcPr>
            <w:tcW w:w="3969" w:type="dxa"/>
            <w:vAlign w:val="center"/>
          </w:tcPr>
          <w:p w:rsidR="008C477F" w:rsidRDefault="007F2DEC">
            <w:pPr>
              <w:jc w:val="center"/>
              <w:rPr>
                <w:sz w:val="20"/>
                <w:szCs w:val="20"/>
              </w:rPr>
            </w:pPr>
            <w:r w:rsidRPr="007F2DEC">
              <w:rPr>
                <w:sz w:val="20"/>
                <w:szCs w:val="20"/>
              </w:rPr>
              <w:t>manutenzione della viabilità comunale</w:t>
            </w:r>
            <w:r>
              <w:rPr>
                <w:sz w:val="20"/>
                <w:szCs w:val="20"/>
              </w:rPr>
              <w:t xml:space="preserve"> (cunette, Tombini)</w:t>
            </w:r>
          </w:p>
        </w:tc>
      </w:tr>
      <w:tr w:rsidR="007F2DEC">
        <w:tc>
          <w:tcPr>
            <w:tcW w:w="675" w:type="dxa"/>
            <w:vAlign w:val="center"/>
          </w:tcPr>
          <w:p w:rsidR="007F2DEC" w:rsidRDefault="007F2DEC">
            <w:pPr>
              <w:rPr>
                <w:sz w:val="20"/>
                <w:szCs w:val="20"/>
              </w:rPr>
            </w:pPr>
            <w:r>
              <w:rPr>
                <w:sz w:val="20"/>
                <w:szCs w:val="20"/>
              </w:rPr>
              <w:t>a.4.2</w:t>
            </w:r>
          </w:p>
        </w:tc>
        <w:tc>
          <w:tcPr>
            <w:tcW w:w="1560" w:type="dxa"/>
            <w:vAlign w:val="center"/>
          </w:tcPr>
          <w:p w:rsidR="007F2DEC" w:rsidRDefault="007F2DEC" w:rsidP="00092C0E">
            <w:pPr>
              <w:rPr>
                <w:sz w:val="20"/>
                <w:szCs w:val="20"/>
              </w:rPr>
            </w:pPr>
            <w:r>
              <w:rPr>
                <w:sz w:val="20"/>
                <w:szCs w:val="20"/>
              </w:rPr>
              <w:t>Strade territorio comunale</w:t>
            </w:r>
          </w:p>
        </w:tc>
        <w:tc>
          <w:tcPr>
            <w:tcW w:w="567" w:type="dxa"/>
            <w:vAlign w:val="center"/>
          </w:tcPr>
          <w:p w:rsidR="007F2DEC" w:rsidRDefault="007F2DEC" w:rsidP="00092C0E">
            <w:pPr>
              <w:jc w:val="center"/>
              <w:rPr>
                <w:sz w:val="20"/>
                <w:szCs w:val="20"/>
              </w:rPr>
            </w:pPr>
          </w:p>
        </w:tc>
        <w:tc>
          <w:tcPr>
            <w:tcW w:w="992" w:type="dxa"/>
            <w:vAlign w:val="center"/>
          </w:tcPr>
          <w:p w:rsidR="007F2DEC" w:rsidRDefault="007F2DEC" w:rsidP="00092C0E">
            <w:pPr>
              <w:jc w:val="center"/>
              <w:rPr>
                <w:sz w:val="20"/>
                <w:szCs w:val="20"/>
              </w:rPr>
            </w:pPr>
            <w:r>
              <w:rPr>
                <w:sz w:val="20"/>
                <w:szCs w:val="20"/>
              </w:rPr>
              <w:t>strade</w:t>
            </w:r>
          </w:p>
        </w:tc>
        <w:tc>
          <w:tcPr>
            <w:tcW w:w="1134" w:type="dxa"/>
            <w:vAlign w:val="center"/>
          </w:tcPr>
          <w:p w:rsidR="007F2DEC" w:rsidRDefault="007F2DEC" w:rsidP="00092C0E">
            <w:pPr>
              <w:jc w:val="center"/>
              <w:rPr>
                <w:sz w:val="20"/>
                <w:szCs w:val="20"/>
              </w:rPr>
            </w:pPr>
            <w:r>
              <w:rPr>
                <w:sz w:val="20"/>
                <w:szCs w:val="20"/>
              </w:rPr>
              <w:t>8.000</w:t>
            </w:r>
          </w:p>
        </w:tc>
        <w:tc>
          <w:tcPr>
            <w:tcW w:w="992" w:type="dxa"/>
            <w:vAlign w:val="center"/>
          </w:tcPr>
          <w:p w:rsidR="007F2DEC" w:rsidRDefault="007F2DEC" w:rsidP="00092C0E">
            <w:pPr>
              <w:jc w:val="center"/>
              <w:rPr>
                <w:sz w:val="20"/>
                <w:szCs w:val="20"/>
              </w:rPr>
            </w:pPr>
            <w:r>
              <w:rPr>
                <w:sz w:val="20"/>
                <w:szCs w:val="20"/>
              </w:rPr>
              <w:t>a</w:t>
            </w:r>
          </w:p>
        </w:tc>
        <w:tc>
          <w:tcPr>
            <w:tcW w:w="3969" w:type="dxa"/>
            <w:vAlign w:val="center"/>
          </w:tcPr>
          <w:p w:rsidR="007F2DEC" w:rsidRDefault="007F2DEC" w:rsidP="00092C0E">
            <w:pPr>
              <w:jc w:val="center"/>
              <w:rPr>
                <w:sz w:val="20"/>
                <w:szCs w:val="20"/>
              </w:rPr>
            </w:pPr>
            <w:r w:rsidRPr="007F2DEC">
              <w:rPr>
                <w:sz w:val="20"/>
                <w:szCs w:val="20"/>
              </w:rPr>
              <w:t>manutenzione della viabilità comunale</w:t>
            </w:r>
            <w:r>
              <w:rPr>
                <w:sz w:val="20"/>
                <w:szCs w:val="20"/>
              </w:rPr>
              <w:t xml:space="preserve"> (scarpate)</w:t>
            </w:r>
          </w:p>
        </w:tc>
      </w:tr>
      <w:tr w:rsidR="007F2DEC">
        <w:tc>
          <w:tcPr>
            <w:tcW w:w="675" w:type="dxa"/>
            <w:vAlign w:val="center"/>
          </w:tcPr>
          <w:p w:rsidR="007F2DEC" w:rsidRPr="00DE0D55" w:rsidRDefault="007F2DEC">
            <w:pPr>
              <w:rPr>
                <w:sz w:val="20"/>
                <w:szCs w:val="20"/>
              </w:rPr>
            </w:pPr>
          </w:p>
        </w:tc>
        <w:tc>
          <w:tcPr>
            <w:tcW w:w="1560" w:type="dxa"/>
            <w:vAlign w:val="center"/>
          </w:tcPr>
          <w:p w:rsidR="007F2DEC" w:rsidRDefault="007F2DEC" w:rsidP="005E42BE">
            <w:pPr>
              <w:rPr>
                <w:sz w:val="20"/>
                <w:szCs w:val="20"/>
              </w:rPr>
            </w:pPr>
          </w:p>
        </w:tc>
        <w:tc>
          <w:tcPr>
            <w:tcW w:w="567" w:type="dxa"/>
            <w:vAlign w:val="center"/>
          </w:tcPr>
          <w:p w:rsidR="007F2DEC" w:rsidRDefault="007F2DEC">
            <w:pPr>
              <w:jc w:val="center"/>
              <w:rPr>
                <w:sz w:val="20"/>
                <w:szCs w:val="20"/>
              </w:rPr>
            </w:pPr>
          </w:p>
        </w:tc>
        <w:tc>
          <w:tcPr>
            <w:tcW w:w="992" w:type="dxa"/>
            <w:vAlign w:val="center"/>
          </w:tcPr>
          <w:p w:rsidR="007F2DEC" w:rsidRDefault="007F2DEC">
            <w:pPr>
              <w:jc w:val="center"/>
              <w:rPr>
                <w:sz w:val="20"/>
                <w:szCs w:val="20"/>
              </w:rPr>
            </w:pPr>
          </w:p>
        </w:tc>
        <w:tc>
          <w:tcPr>
            <w:tcW w:w="1134" w:type="dxa"/>
            <w:vAlign w:val="center"/>
          </w:tcPr>
          <w:p w:rsidR="007F2DEC" w:rsidRDefault="007F2DEC" w:rsidP="005E42BE">
            <w:pPr>
              <w:jc w:val="center"/>
              <w:rPr>
                <w:sz w:val="20"/>
                <w:szCs w:val="20"/>
              </w:rPr>
            </w:pPr>
          </w:p>
        </w:tc>
        <w:tc>
          <w:tcPr>
            <w:tcW w:w="992" w:type="dxa"/>
            <w:vAlign w:val="center"/>
          </w:tcPr>
          <w:p w:rsidR="007F2DEC" w:rsidRDefault="007F2DEC">
            <w:pPr>
              <w:jc w:val="center"/>
              <w:rPr>
                <w:sz w:val="20"/>
                <w:szCs w:val="20"/>
              </w:rPr>
            </w:pPr>
          </w:p>
        </w:tc>
        <w:tc>
          <w:tcPr>
            <w:tcW w:w="3969" w:type="dxa"/>
            <w:vAlign w:val="center"/>
          </w:tcPr>
          <w:p w:rsidR="007F2DEC" w:rsidRPr="00DE0D55" w:rsidRDefault="007F2DEC" w:rsidP="004D10C0">
            <w:pPr>
              <w:jc w:val="center"/>
              <w:rPr>
                <w:rFonts w:ascii="Tahoma" w:eastAsia="Tahoma" w:hAnsi="Tahoma" w:cs="Tahoma"/>
                <w:sz w:val="16"/>
                <w:szCs w:val="16"/>
              </w:rPr>
            </w:pPr>
          </w:p>
        </w:tc>
      </w:tr>
    </w:tbl>
    <w:p w:rsidR="008C477F" w:rsidRDefault="008C477F">
      <w:pPr>
        <w:jc w:val="center"/>
      </w:pPr>
    </w:p>
    <w:p w:rsidR="008C477F" w:rsidRDefault="004D5E61">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7F2DEC" w:rsidTr="00632F84">
        <w:trPr>
          <w:jc w:val="center"/>
        </w:trPr>
        <w:tc>
          <w:tcPr>
            <w:tcW w:w="662" w:type="dxa"/>
          </w:tcPr>
          <w:p w:rsidR="007F2DEC" w:rsidRDefault="007F2DEC">
            <w:pPr>
              <w:jc w:val="center"/>
            </w:pPr>
            <w:r>
              <w:t>a.4.1</w:t>
            </w:r>
          </w:p>
        </w:tc>
        <w:tc>
          <w:tcPr>
            <w:tcW w:w="3044" w:type="dxa"/>
          </w:tcPr>
          <w:p w:rsidR="007F2DEC" w:rsidRPr="002E3014" w:rsidRDefault="007F2DEC" w:rsidP="00092C0E">
            <w:r w:rsidRPr="002E3014">
              <w:t xml:space="preserve">Art. 142 </w:t>
            </w:r>
            <w:proofErr w:type="spellStart"/>
            <w:r w:rsidRPr="002E3014">
              <w:t>D.Lgs.</w:t>
            </w:r>
            <w:proofErr w:type="spellEnd"/>
            <w:r w:rsidRPr="002E3014">
              <w:t xml:space="preserve"> 42/2004              </w:t>
            </w:r>
          </w:p>
        </w:tc>
        <w:tc>
          <w:tcPr>
            <w:tcW w:w="2422" w:type="dxa"/>
          </w:tcPr>
          <w:p w:rsidR="007F2DEC" w:rsidRPr="00993A42" w:rsidRDefault="007F2DEC" w:rsidP="00092C0E">
            <w:pPr>
              <w:jc w:val="center"/>
            </w:pPr>
            <w:r w:rsidRPr="00993A42">
              <w:t>NO</w:t>
            </w:r>
          </w:p>
        </w:tc>
        <w:tc>
          <w:tcPr>
            <w:tcW w:w="3667" w:type="dxa"/>
          </w:tcPr>
          <w:p w:rsidR="007F2DEC" w:rsidRDefault="007F2DEC" w:rsidP="00092C0E">
            <w:pPr>
              <w:jc w:val="center"/>
            </w:pPr>
            <w:r w:rsidRPr="00993A42">
              <w:t>NO</w:t>
            </w:r>
          </w:p>
        </w:tc>
      </w:tr>
      <w:tr w:rsidR="007F2DEC" w:rsidTr="00632F84">
        <w:trPr>
          <w:jc w:val="center"/>
        </w:trPr>
        <w:tc>
          <w:tcPr>
            <w:tcW w:w="662" w:type="dxa"/>
          </w:tcPr>
          <w:p w:rsidR="007F2DEC" w:rsidRDefault="007F2DEC">
            <w:pPr>
              <w:jc w:val="center"/>
            </w:pPr>
            <w:r>
              <w:t>a.4.2</w:t>
            </w:r>
          </w:p>
        </w:tc>
        <w:tc>
          <w:tcPr>
            <w:tcW w:w="3044" w:type="dxa"/>
          </w:tcPr>
          <w:p w:rsidR="007F2DEC" w:rsidRPr="002E3014" w:rsidRDefault="007F2DEC" w:rsidP="00092C0E">
            <w:r w:rsidRPr="002E3014">
              <w:t xml:space="preserve">Art. 142 </w:t>
            </w:r>
            <w:proofErr w:type="spellStart"/>
            <w:r w:rsidRPr="002E3014">
              <w:t>D.Lgs.</w:t>
            </w:r>
            <w:proofErr w:type="spellEnd"/>
            <w:r w:rsidRPr="002E3014">
              <w:t xml:space="preserve"> 42/2004              </w:t>
            </w:r>
          </w:p>
        </w:tc>
        <w:tc>
          <w:tcPr>
            <w:tcW w:w="2422" w:type="dxa"/>
          </w:tcPr>
          <w:p w:rsidR="007F2DEC" w:rsidRPr="00993A42" w:rsidRDefault="007F2DEC" w:rsidP="00092C0E">
            <w:pPr>
              <w:jc w:val="center"/>
            </w:pPr>
            <w:r w:rsidRPr="00993A42">
              <w:t>NO</w:t>
            </w:r>
          </w:p>
        </w:tc>
        <w:tc>
          <w:tcPr>
            <w:tcW w:w="3667" w:type="dxa"/>
          </w:tcPr>
          <w:p w:rsidR="007F2DEC" w:rsidRDefault="007F2DEC" w:rsidP="00092C0E">
            <w:pPr>
              <w:jc w:val="center"/>
            </w:pPr>
            <w:r w:rsidRPr="00993A42">
              <w:t>NO</w:t>
            </w:r>
          </w:p>
        </w:tc>
      </w:tr>
      <w:tr w:rsidR="007F2DEC" w:rsidTr="00632F84">
        <w:trPr>
          <w:jc w:val="center"/>
        </w:trPr>
        <w:tc>
          <w:tcPr>
            <w:tcW w:w="662" w:type="dxa"/>
          </w:tcPr>
          <w:p w:rsidR="007F2DEC" w:rsidRDefault="007F2DEC">
            <w:pPr>
              <w:jc w:val="center"/>
            </w:pPr>
          </w:p>
        </w:tc>
        <w:tc>
          <w:tcPr>
            <w:tcW w:w="3044" w:type="dxa"/>
          </w:tcPr>
          <w:p w:rsidR="007F2DEC" w:rsidRPr="00993A42" w:rsidRDefault="007F2DEC" w:rsidP="00095BBD"/>
        </w:tc>
        <w:tc>
          <w:tcPr>
            <w:tcW w:w="2422" w:type="dxa"/>
          </w:tcPr>
          <w:p w:rsidR="007F2DEC" w:rsidRPr="00993A42" w:rsidRDefault="007F2DEC" w:rsidP="00095BBD">
            <w:pPr>
              <w:jc w:val="center"/>
            </w:pPr>
          </w:p>
        </w:tc>
        <w:tc>
          <w:tcPr>
            <w:tcW w:w="3667" w:type="dxa"/>
          </w:tcPr>
          <w:p w:rsidR="007F2DEC" w:rsidRDefault="007F2DEC" w:rsidP="00095BBD">
            <w:pPr>
              <w:jc w:val="center"/>
            </w:pPr>
          </w:p>
        </w:tc>
      </w:tr>
      <w:tr w:rsidR="007F2DEC" w:rsidRPr="00E454C8" w:rsidTr="00445855">
        <w:trPr>
          <w:jc w:val="center"/>
        </w:trPr>
        <w:tc>
          <w:tcPr>
            <w:tcW w:w="662" w:type="dxa"/>
            <w:vAlign w:val="center"/>
          </w:tcPr>
          <w:p w:rsidR="007F2DEC" w:rsidRPr="00DE0D55" w:rsidRDefault="007F2DEC" w:rsidP="00095BBD">
            <w:pPr>
              <w:rPr>
                <w:sz w:val="20"/>
                <w:szCs w:val="20"/>
              </w:rPr>
            </w:pPr>
          </w:p>
        </w:tc>
        <w:tc>
          <w:tcPr>
            <w:tcW w:w="3044" w:type="dxa"/>
          </w:tcPr>
          <w:p w:rsidR="007F2DEC" w:rsidRPr="002E3014" w:rsidRDefault="007F2DEC" w:rsidP="00FD7DF7"/>
        </w:tc>
        <w:tc>
          <w:tcPr>
            <w:tcW w:w="2422" w:type="dxa"/>
          </w:tcPr>
          <w:p w:rsidR="007F2DEC" w:rsidRPr="002E3014" w:rsidRDefault="007F2DEC" w:rsidP="00E454C8">
            <w:pPr>
              <w:jc w:val="center"/>
            </w:pPr>
          </w:p>
        </w:tc>
        <w:tc>
          <w:tcPr>
            <w:tcW w:w="3667" w:type="dxa"/>
          </w:tcPr>
          <w:p w:rsidR="007F2DEC" w:rsidRDefault="007F2DEC" w:rsidP="00E454C8">
            <w:pPr>
              <w:jc w:val="center"/>
            </w:pPr>
          </w:p>
        </w:tc>
      </w:tr>
      <w:tr w:rsidR="007F2DEC" w:rsidRPr="00E454C8" w:rsidTr="00445855">
        <w:trPr>
          <w:jc w:val="center"/>
        </w:trPr>
        <w:tc>
          <w:tcPr>
            <w:tcW w:w="662" w:type="dxa"/>
            <w:vAlign w:val="center"/>
          </w:tcPr>
          <w:p w:rsidR="007F2DEC" w:rsidRPr="00DE0D55" w:rsidRDefault="007F2DEC" w:rsidP="00095BBD">
            <w:pPr>
              <w:rPr>
                <w:sz w:val="20"/>
                <w:szCs w:val="20"/>
              </w:rPr>
            </w:pPr>
          </w:p>
        </w:tc>
        <w:tc>
          <w:tcPr>
            <w:tcW w:w="3044" w:type="dxa"/>
          </w:tcPr>
          <w:p w:rsidR="007F2DEC" w:rsidRPr="00570C6D" w:rsidRDefault="007F2DEC" w:rsidP="00013849"/>
        </w:tc>
        <w:tc>
          <w:tcPr>
            <w:tcW w:w="2422" w:type="dxa"/>
          </w:tcPr>
          <w:p w:rsidR="007F2DEC" w:rsidRPr="00570C6D" w:rsidRDefault="007F2DEC" w:rsidP="00E454C8">
            <w:pPr>
              <w:jc w:val="center"/>
            </w:pPr>
          </w:p>
        </w:tc>
        <w:tc>
          <w:tcPr>
            <w:tcW w:w="3667" w:type="dxa"/>
          </w:tcPr>
          <w:p w:rsidR="007F2DEC" w:rsidRDefault="007F2DEC" w:rsidP="00E454C8">
            <w:pPr>
              <w:jc w:val="center"/>
            </w:pPr>
          </w:p>
        </w:tc>
      </w:tr>
    </w:tbl>
    <w:p w:rsidR="008C477F" w:rsidRPr="00E454C8" w:rsidRDefault="008C477F">
      <w:pPr>
        <w:jc w:val="center"/>
        <w:rPr>
          <w:lang w:val="en-US"/>
        </w:rP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8C477F">
        <w:trPr>
          <w:jc w:val="center"/>
        </w:trPr>
        <w:tc>
          <w:tcPr>
            <w:tcW w:w="1252" w:type="dxa"/>
          </w:tcPr>
          <w:p w:rsidR="008C477F" w:rsidRDefault="004D5E61">
            <w:pPr>
              <w:jc w:val="center"/>
            </w:pPr>
            <w:r>
              <w:t>NN.</w:t>
            </w:r>
          </w:p>
        </w:tc>
        <w:tc>
          <w:tcPr>
            <w:tcW w:w="1720" w:type="dxa"/>
            <w:vAlign w:val="center"/>
          </w:tcPr>
          <w:p w:rsidR="008C477F" w:rsidRDefault="004D5E61">
            <w:pPr>
              <w:jc w:val="center"/>
            </w:pPr>
            <w:r>
              <w:t xml:space="preserve"> Altri Vincoli</w:t>
            </w:r>
          </w:p>
        </w:tc>
        <w:tc>
          <w:tcPr>
            <w:tcW w:w="2268" w:type="dxa"/>
            <w:vAlign w:val="center"/>
          </w:tcPr>
          <w:p w:rsidR="008C477F" w:rsidRDefault="004D5E61">
            <w:pPr>
              <w:jc w:val="center"/>
            </w:pPr>
            <w:r>
              <w:t xml:space="preserve">Autorizzazione Preventiva </w:t>
            </w:r>
          </w:p>
        </w:tc>
        <w:tc>
          <w:tcPr>
            <w:tcW w:w="4388" w:type="dxa"/>
            <w:vAlign w:val="center"/>
          </w:tcPr>
          <w:p w:rsidR="008C477F" w:rsidRDefault="004D5E61">
            <w:pPr>
              <w:jc w:val="center"/>
            </w:pPr>
            <w:r>
              <w:t xml:space="preserve"> Note</w:t>
            </w:r>
          </w:p>
        </w:tc>
      </w:tr>
      <w:tr w:rsidR="007F2DEC">
        <w:trPr>
          <w:jc w:val="center"/>
        </w:trPr>
        <w:tc>
          <w:tcPr>
            <w:tcW w:w="1252" w:type="dxa"/>
            <w:vAlign w:val="center"/>
          </w:tcPr>
          <w:p w:rsidR="007F2DEC" w:rsidRDefault="007F2DEC" w:rsidP="00E454C8">
            <w:pPr>
              <w:jc w:val="center"/>
            </w:pPr>
            <w:r>
              <w:t>a.4.1</w:t>
            </w:r>
          </w:p>
          <w:p w:rsidR="007F2DEC" w:rsidRDefault="007F2DEC" w:rsidP="00E454C8">
            <w:pPr>
              <w:jc w:val="center"/>
            </w:pPr>
            <w:r>
              <w:t xml:space="preserve">  a.4.2</w:t>
            </w:r>
          </w:p>
        </w:tc>
        <w:tc>
          <w:tcPr>
            <w:tcW w:w="1720" w:type="dxa"/>
            <w:vAlign w:val="center"/>
          </w:tcPr>
          <w:p w:rsidR="007F2DEC" w:rsidRDefault="007F2DEC" w:rsidP="00092C0E">
            <w:pPr>
              <w:jc w:val="center"/>
            </w:pPr>
            <w:r>
              <w:t xml:space="preserve">NO  </w:t>
            </w:r>
          </w:p>
        </w:tc>
        <w:tc>
          <w:tcPr>
            <w:tcW w:w="2268" w:type="dxa"/>
            <w:vAlign w:val="center"/>
          </w:tcPr>
          <w:p w:rsidR="007F2DEC" w:rsidRDefault="007F2DEC" w:rsidP="00092C0E">
            <w:pPr>
              <w:jc w:val="center"/>
            </w:pPr>
            <w:r>
              <w:t xml:space="preserve">NO </w:t>
            </w:r>
          </w:p>
        </w:tc>
        <w:tc>
          <w:tcPr>
            <w:tcW w:w="4388" w:type="dxa"/>
            <w:vAlign w:val="center"/>
          </w:tcPr>
          <w:p w:rsidR="007F2DEC" w:rsidRDefault="007F2DEC" w:rsidP="00092C0E">
            <w:pPr>
              <w:jc w:val="center"/>
            </w:pPr>
            <w:r>
              <w:t xml:space="preserve">Sono lavori di manutenzione ordinaria annuale per i quali non è richiesta nessuna autorizzazione preventiva  ai sensi </w:t>
            </w:r>
          </w:p>
          <w:p w:rsidR="007F2DEC" w:rsidRDefault="007F2DEC" w:rsidP="00092C0E">
            <w:pPr>
              <w:jc w:val="center"/>
            </w:pPr>
            <w:r>
              <w:t xml:space="preserve">dell’art. 149 </w:t>
            </w:r>
            <w:proofErr w:type="spellStart"/>
            <w:r>
              <w:t>D.Lgs</w:t>
            </w:r>
            <w:proofErr w:type="spellEnd"/>
            <w:r>
              <w:t xml:space="preserve"> 42/2004 </w:t>
            </w:r>
          </w:p>
          <w:p w:rsidR="007F2DEC" w:rsidRDefault="007F2DEC" w:rsidP="00092C0E">
            <w:pPr>
              <w:jc w:val="center"/>
            </w:pPr>
            <w:r>
              <w:t xml:space="preserve"> e  art. 6 comma 1,  DPR 380/2001</w:t>
            </w:r>
          </w:p>
        </w:tc>
      </w:tr>
      <w:tr w:rsidR="007F2DEC">
        <w:trPr>
          <w:jc w:val="center"/>
        </w:trPr>
        <w:tc>
          <w:tcPr>
            <w:tcW w:w="1252" w:type="dxa"/>
            <w:vAlign w:val="center"/>
          </w:tcPr>
          <w:p w:rsidR="007F2DEC" w:rsidRDefault="007F2DEC" w:rsidP="00E454C8">
            <w:pPr>
              <w:jc w:val="center"/>
            </w:pPr>
          </w:p>
        </w:tc>
        <w:tc>
          <w:tcPr>
            <w:tcW w:w="1720" w:type="dxa"/>
            <w:vAlign w:val="center"/>
          </w:tcPr>
          <w:p w:rsidR="007F2DEC" w:rsidRDefault="007F2DEC">
            <w:pPr>
              <w:jc w:val="center"/>
            </w:pPr>
          </w:p>
        </w:tc>
        <w:tc>
          <w:tcPr>
            <w:tcW w:w="2268" w:type="dxa"/>
            <w:vAlign w:val="center"/>
          </w:tcPr>
          <w:p w:rsidR="007F2DEC" w:rsidRDefault="007F2DEC">
            <w:pPr>
              <w:jc w:val="center"/>
            </w:pPr>
          </w:p>
        </w:tc>
        <w:tc>
          <w:tcPr>
            <w:tcW w:w="4388" w:type="dxa"/>
            <w:vAlign w:val="center"/>
          </w:tcPr>
          <w:p w:rsidR="007F2DEC" w:rsidRDefault="007F2DEC">
            <w:pPr>
              <w:jc w:val="center"/>
            </w:pPr>
          </w:p>
        </w:tc>
      </w:tr>
      <w:tr w:rsidR="007F2DEC">
        <w:trPr>
          <w:jc w:val="center"/>
        </w:trPr>
        <w:tc>
          <w:tcPr>
            <w:tcW w:w="1252" w:type="dxa"/>
            <w:vAlign w:val="center"/>
          </w:tcPr>
          <w:p w:rsidR="007F2DEC" w:rsidRPr="00E454C8" w:rsidRDefault="007F2DEC" w:rsidP="00E454C8">
            <w:pPr>
              <w:jc w:val="center"/>
            </w:pPr>
          </w:p>
        </w:tc>
        <w:tc>
          <w:tcPr>
            <w:tcW w:w="1720" w:type="dxa"/>
            <w:vAlign w:val="center"/>
          </w:tcPr>
          <w:p w:rsidR="007F2DEC" w:rsidRDefault="007F2DEC">
            <w:pPr>
              <w:jc w:val="center"/>
            </w:pPr>
          </w:p>
        </w:tc>
        <w:tc>
          <w:tcPr>
            <w:tcW w:w="2268" w:type="dxa"/>
            <w:vAlign w:val="center"/>
          </w:tcPr>
          <w:p w:rsidR="007F2DEC" w:rsidRDefault="007F2DEC">
            <w:pPr>
              <w:jc w:val="center"/>
            </w:pPr>
          </w:p>
        </w:tc>
        <w:tc>
          <w:tcPr>
            <w:tcW w:w="4388" w:type="dxa"/>
            <w:vAlign w:val="center"/>
          </w:tcPr>
          <w:p w:rsidR="007F2DEC" w:rsidRDefault="007F2DEC">
            <w:pPr>
              <w:jc w:val="center"/>
            </w:pPr>
          </w:p>
        </w:tc>
      </w:tr>
    </w:tbl>
    <w:p w:rsidR="008C477F" w:rsidRDefault="008C477F">
      <w:pPr>
        <w:jc w:val="center"/>
      </w:pPr>
    </w:p>
    <w:p w:rsidR="008C477F" w:rsidRDefault="00A25FD9">
      <w:pPr>
        <w:jc w:val="center"/>
      </w:pPr>
      <w:r w:rsidRPr="00A25FD9">
        <w:t xml:space="preserve">INTERVENTO  </w:t>
      </w:r>
      <w:r>
        <w:t xml:space="preserve">2 - </w:t>
      </w:r>
      <w:r w:rsidRPr="00A25FD9">
        <w:t xml:space="preserve"> azione</w:t>
      </w:r>
      <w:r w:rsidR="00DE0D55">
        <w:t xml:space="preserve"> </w:t>
      </w:r>
      <w:r w:rsidR="00DE0D55" w:rsidRPr="00F86E28">
        <w:rPr>
          <w:b/>
        </w:rPr>
        <w:t>d</w:t>
      </w:r>
      <w:r w:rsidR="004D5E61">
        <w:rPr>
          <w:b/>
        </w:rPr>
        <w:t xml:space="preserve">   - </w:t>
      </w:r>
      <w:r w:rsidR="00DE0D55">
        <w:rPr>
          <w:b/>
        </w:rPr>
        <w:t>Progetti finalizzati alla salvaguardia dell’ambiente e della biodiversità e allo sviluppo delle attività agro-pastorali, anche con riferimento alla filiera del legno</w:t>
      </w:r>
    </w:p>
    <w:tbl>
      <w:tblPr>
        <w:tblStyle w:val="a3"/>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1452"/>
        <w:gridCol w:w="737"/>
        <w:gridCol w:w="709"/>
        <w:gridCol w:w="1134"/>
        <w:gridCol w:w="963"/>
        <w:gridCol w:w="4111"/>
      </w:tblGrid>
      <w:tr w:rsidR="008C477F" w:rsidTr="00B6285F">
        <w:trPr>
          <w:trHeight w:val="604"/>
        </w:trPr>
        <w:tc>
          <w:tcPr>
            <w:tcW w:w="783" w:type="dxa"/>
          </w:tcPr>
          <w:p w:rsidR="008C477F" w:rsidRDefault="004D5E61">
            <w:pPr>
              <w:rPr>
                <w:sz w:val="20"/>
                <w:szCs w:val="20"/>
              </w:rPr>
            </w:pPr>
            <w:r>
              <w:rPr>
                <w:sz w:val="20"/>
                <w:szCs w:val="20"/>
              </w:rPr>
              <w:t>N.</w:t>
            </w:r>
          </w:p>
        </w:tc>
        <w:tc>
          <w:tcPr>
            <w:tcW w:w="1452" w:type="dxa"/>
          </w:tcPr>
          <w:p w:rsidR="008C477F" w:rsidRDefault="004D5E61">
            <w:pPr>
              <w:rPr>
                <w:sz w:val="20"/>
                <w:szCs w:val="20"/>
              </w:rPr>
            </w:pPr>
            <w:r>
              <w:rPr>
                <w:sz w:val="20"/>
                <w:szCs w:val="20"/>
              </w:rPr>
              <w:t>LOCALITA’</w:t>
            </w:r>
          </w:p>
        </w:tc>
        <w:tc>
          <w:tcPr>
            <w:tcW w:w="737" w:type="dxa"/>
          </w:tcPr>
          <w:p w:rsidR="008C477F" w:rsidRDefault="004D5E61">
            <w:pPr>
              <w:rPr>
                <w:sz w:val="20"/>
                <w:szCs w:val="20"/>
              </w:rPr>
            </w:pPr>
            <w:r>
              <w:rPr>
                <w:sz w:val="20"/>
                <w:szCs w:val="20"/>
              </w:rPr>
              <w:t>FG</w:t>
            </w:r>
          </w:p>
        </w:tc>
        <w:tc>
          <w:tcPr>
            <w:tcW w:w="709" w:type="dxa"/>
          </w:tcPr>
          <w:p w:rsidR="008C477F" w:rsidRDefault="004D5E61">
            <w:pPr>
              <w:rPr>
                <w:sz w:val="20"/>
                <w:szCs w:val="20"/>
              </w:rPr>
            </w:pPr>
            <w:r>
              <w:rPr>
                <w:sz w:val="20"/>
                <w:szCs w:val="20"/>
              </w:rPr>
              <w:t>P.LLA</w:t>
            </w:r>
          </w:p>
        </w:tc>
        <w:tc>
          <w:tcPr>
            <w:tcW w:w="1134" w:type="dxa"/>
          </w:tcPr>
          <w:p w:rsidR="008C477F" w:rsidRDefault="004D5E61">
            <w:pPr>
              <w:rPr>
                <w:sz w:val="20"/>
                <w:szCs w:val="20"/>
              </w:rPr>
            </w:pPr>
            <w:proofErr w:type="spellStart"/>
            <w:r>
              <w:rPr>
                <w:sz w:val="20"/>
                <w:szCs w:val="20"/>
              </w:rPr>
              <w:t>Sup</w:t>
            </w:r>
            <w:proofErr w:type="spellEnd"/>
            <w:r>
              <w:rPr>
                <w:sz w:val="20"/>
                <w:szCs w:val="20"/>
              </w:rPr>
              <w:t>./est.  Intervento</w:t>
            </w:r>
          </w:p>
        </w:tc>
        <w:tc>
          <w:tcPr>
            <w:tcW w:w="963" w:type="dxa"/>
          </w:tcPr>
          <w:p w:rsidR="008C477F" w:rsidRDefault="00A25FD9">
            <w:pPr>
              <w:jc w:val="center"/>
              <w:rPr>
                <w:sz w:val="20"/>
                <w:szCs w:val="20"/>
              </w:rPr>
            </w:pPr>
            <w:r w:rsidRPr="00A25FD9">
              <w:rPr>
                <w:sz w:val="20"/>
                <w:szCs w:val="20"/>
              </w:rPr>
              <w:t>Azione  (AZ)</w:t>
            </w:r>
          </w:p>
        </w:tc>
        <w:tc>
          <w:tcPr>
            <w:tcW w:w="4111" w:type="dxa"/>
          </w:tcPr>
          <w:p w:rsidR="008C477F" w:rsidRDefault="004D5E61">
            <w:pPr>
              <w:rPr>
                <w:sz w:val="20"/>
                <w:szCs w:val="20"/>
              </w:rPr>
            </w:pPr>
            <w:r>
              <w:rPr>
                <w:sz w:val="20"/>
                <w:szCs w:val="20"/>
              </w:rPr>
              <w:t>Tipologia Intervento</w:t>
            </w:r>
          </w:p>
        </w:tc>
      </w:tr>
      <w:tr w:rsidR="008C477F" w:rsidTr="00B6285F">
        <w:tc>
          <w:tcPr>
            <w:tcW w:w="783" w:type="dxa"/>
            <w:vAlign w:val="center"/>
          </w:tcPr>
          <w:p w:rsidR="008C477F" w:rsidRDefault="00B6285F">
            <w:pPr>
              <w:rPr>
                <w:sz w:val="20"/>
                <w:szCs w:val="20"/>
              </w:rPr>
            </w:pPr>
            <w:r>
              <w:rPr>
                <w:sz w:val="20"/>
                <w:szCs w:val="20"/>
              </w:rPr>
              <w:t>d.2.1</w:t>
            </w:r>
          </w:p>
        </w:tc>
        <w:tc>
          <w:tcPr>
            <w:tcW w:w="1452" w:type="dxa"/>
            <w:vAlign w:val="center"/>
          </w:tcPr>
          <w:p w:rsidR="008C477F" w:rsidRDefault="00B6285F">
            <w:pPr>
              <w:jc w:val="center"/>
              <w:rPr>
                <w:sz w:val="20"/>
                <w:szCs w:val="20"/>
              </w:rPr>
            </w:pPr>
            <w:r>
              <w:rPr>
                <w:sz w:val="20"/>
                <w:szCs w:val="20"/>
              </w:rPr>
              <w:t>Costa la setta</w:t>
            </w:r>
          </w:p>
        </w:tc>
        <w:tc>
          <w:tcPr>
            <w:tcW w:w="737" w:type="dxa"/>
            <w:vAlign w:val="center"/>
          </w:tcPr>
          <w:p w:rsidR="008C477F" w:rsidRDefault="00B6285F">
            <w:pPr>
              <w:rPr>
                <w:sz w:val="20"/>
                <w:szCs w:val="20"/>
              </w:rPr>
            </w:pPr>
            <w:r>
              <w:rPr>
                <w:sz w:val="20"/>
                <w:szCs w:val="20"/>
              </w:rPr>
              <w:t>23</w:t>
            </w:r>
          </w:p>
        </w:tc>
        <w:tc>
          <w:tcPr>
            <w:tcW w:w="709" w:type="dxa"/>
            <w:vAlign w:val="center"/>
          </w:tcPr>
          <w:p w:rsidR="008C477F" w:rsidRDefault="00B6285F">
            <w:pPr>
              <w:jc w:val="center"/>
              <w:rPr>
                <w:sz w:val="20"/>
                <w:szCs w:val="20"/>
              </w:rPr>
            </w:pPr>
            <w:r>
              <w:rPr>
                <w:sz w:val="20"/>
                <w:szCs w:val="20"/>
              </w:rPr>
              <w:t>128-58</w:t>
            </w:r>
          </w:p>
        </w:tc>
        <w:tc>
          <w:tcPr>
            <w:tcW w:w="1134" w:type="dxa"/>
            <w:vAlign w:val="center"/>
          </w:tcPr>
          <w:p w:rsidR="008C477F" w:rsidRDefault="00B6285F">
            <w:pPr>
              <w:rPr>
                <w:sz w:val="20"/>
                <w:szCs w:val="20"/>
              </w:rPr>
            </w:pPr>
            <w:r>
              <w:rPr>
                <w:sz w:val="20"/>
                <w:szCs w:val="20"/>
              </w:rPr>
              <w:t>700</w:t>
            </w:r>
          </w:p>
        </w:tc>
        <w:tc>
          <w:tcPr>
            <w:tcW w:w="963" w:type="dxa"/>
            <w:vAlign w:val="center"/>
          </w:tcPr>
          <w:p w:rsidR="008C477F" w:rsidRDefault="00B6285F">
            <w:pPr>
              <w:jc w:val="center"/>
              <w:rPr>
                <w:sz w:val="20"/>
                <w:szCs w:val="20"/>
              </w:rPr>
            </w:pPr>
            <w:r>
              <w:rPr>
                <w:sz w:val="20"/>
                <w:szCs w:val="20"/>
              </w:rPr>
              <w:t>d</w:t>
            </w:r>
          </w:p>
        </w:tc>
        <w:tc>
          <w:tcPr>
            <w:tcW w:w="4111" w:type="dxa"/>
            <w:vAlign w:val="center"/>
          </w:tcPr>
          <w:p w:rsidR="008C477F" w:rsidRDefault="00B6285F">
            <w:pPr>
              <w:rPr>
                <w:sz w:val="20"/>
                <w:szCs w:val="20"/>
              </w:rPr>
            </w:pPr>
            <w:r>
              <w:rPr>
                <w:sz w:val="20"/>
                <w:szCs w:val="20"/>
              </w:rPr>
              <w:t>Manutenzione viale tagliafuoco</w:t>
            </w:r>
          </w:p>
        </w:tc>
      </w:tr>
      <w:tr w:rsidR="008C477F" w:rsidTr="00B6285F">
        <w:tc>
          <w:tcPr>
            <w:tcW w:w="783" w:type="dxa"/>
            <w:vAlign w:val="center"/>
          </w:tcPr>
          <w:p w:rsidR="008C477F" w:rsidRDefault="008C477F">
            <w:pPr>
              <w:rPr>
                <w:sz w:val="20"/>
                <w:szCs w:val="20"/>
              </w:rPr>
            </w:pPr>
          </w:p>
        </w:tc>
        <w:tc>
          <w:tcPr>
            <w:tcW w:w="1452" w:type="dxa"/>
            <w:vAlign w:val="center"/>
          </w:tcPr>
          <w:p w:rsidR="008C477F" w:rsidRDefault="008C477F">
            <w:pPr>
              <w:rPr>
                <w:sz w:val="20"/>
                <w:szCs w:val="20"/>
              </w:rPr>
            </w:pPr>
          </w:p>
        </w:tc>
        <w:tc>
          <w:tcPr>
            <w:tcW w:w="737" w:type="dxa"/>
            <w:vAlign w:val="center"/>
          </w:tcPr>
          <w:p w:rsidR="008C477F" w:rsidRDefault="008C477F">
            <w:pPr>
              <w:rPr>
                <w:sz w:val="20"/>
                <w:szCs w:val="20"/>
              </w:rPr>
            </w:pPr>
          </w:p>
        </w:tc>
        <w:tc>
          <w:tcPr>
            <w:tcW w:w="709" w:type="dxa"/>
            <w:vAlign w:val="center"/>
          </w:tcPr>
          <w:p w:rsidR="008C477F" w:rsidRDefault="008C477F">
            <w:pPr>
              <w:jc w:val="center"/>
              <w:rPr>
                <w:sz w:val="20"/>
                <w:szCs w:val="20"/>
              </w:rPr>
            </w:pPr>
          </w:p>
        </w:tc>
        <w:tc>
          <w:tcPr>
            <w:tcW w:w="1134" w:type="dxa"/>
            <w:vAlign w:val="center"/>
          </w:tcPr>
          <w:p w:rsidR="008C477F" w:rsidRDefault="008C477F">
            <w:pPr>
              <w:rPr>
                <w:sz w:val="20"/>
                <w:szCs w:val="20"/>
              </w:rPr>
            </w:pPr>
          </w:p>
        </w:tc>
        <w:tc>
          <w:tcPr>
            <w:tcW w:w="963" w:type="dxa"/>
            <w:vAlign w:val="center"/>
          </w:tcPr>
          <w:p w:rsidR="008C477F" w:rsidRDefault="008C477F">
            <w:pPr>
              <w:jc w:val="center"/>
              <w:rPr>
                <w:sz w:val="20"/>
                <w:szCs w:val="20"/>
              </w:rPr>
            </w:pPr>
          </w:p>
        </w:tc>
        <w:tc>
          <w:tcPr>
            <w:tcW w:w="4111" w:type="dxa"/>
            <w:vAlign w:val="center"/>
          </w:tcPr>
          <w:p w:rsidR="008C477F" w:rsidRDefault="008C477F">
            <w:pPr>
              <w:rPr>
                <w:sz w:val="20"/>
                <w:szCs w:val="20"/>
              </w:rPr>
            </w:pPr>
          </w:p>
        </w:tc>
      </w:tr>
    </w:tbl>
    <w:p w:rsidR="008C477F" w:rsidRDefault="008C477F">
      <w:pPr>
        <w:rPr>
          <w:sz w:val="24"/>
          <w:szCs w:val="24"/>
        </w:rPr>
      </w:pPr>
    </w:p>
    <w:p w:rsidR="008C477F" w:rsidRDefault="004D5E61">
      <w:pPr>
        <w:rPr>
          <w:sz w:val="24"/>
          <w:szCs w:val="24"/>
        </w:rPr>
      </w:pPr>
      <w:r>
        <w:rPr>
          <w:sz w:val="24"/>
          <w:szCs w:val="24"/>
        </w:rPr>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422"/>
        <w:gridCol w:w="3667"/>
      </w:tblGrid>
      <w:tr w:rsidR="008C477F" w:rsidTr="00B6285F">
        <w:trPr>
          <w:jc w:val="center"/>
        </w:trPr>
        <w:tc>
          <w:tcPr>
            <w:tcW w:w="704" w:type="dxa"/>
          </w:tcPr>
          <w:p w:rsidR="008C477F" w:rsidRDefault="004D5E61">
            <w:pPr>
              <w:jc w:val="center"/>
            </w:pPr>
            <w:r>
              <w:t>N.</w:t>
            </w:r>
          </w:p>
        </w:tc>
        <w:tc>
          <w:tcPr>
            <w:tcW w:w="2835"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B6285F" w:rsidRPr="00B6285F" w:rsidTr="00B6285F">
        <w:trPr>
          <w:jc w:val="center"/>
        </w:trPr>
        <w:tc>
          <w:tcPr>
            <w:tcW w:w="704" w:type="dxa"/>
          </w:tcPr>
          <w:p w:rsidR="00B6285F" w:rsidRDefault="00B6285F">
            <w:pPr>
              <w:jc w:val="center"/>
            </w:pPr>
            <w:r>
              <w:t>d.2.1</w:t>
            </w:r>
          </w:p>
        </w:tc>
        <w:tc>
          <w:tcPr>
            <w:tcW w:w="2835" w:type="dxa"/>
          </w:tcPr>
          <w:p w:rsidR="00B6285F" w:rsidRPr="002E3014" w:rsidRDefault="00B6285F" w:rsidP="00092C0E">
            <w:r w:rsidRPr="002E3014">
              <w:t xml:space="preserve">Art. 142 </w:t>
            </w:r>
            <w:proofErr w:type="spellStart"/>
            <w:r w:rsidRPr="002E3014">
              <w:t>D.Lgs.</w:t>
            </w:r>
            <w:proofErr w:type="spellEnd"/>
            <w:r w:rsidRPr="002E3014">
              <w:t xml:space="preserve"> 42/2004              </w:t>
            </w:r>
          </w:p>
        </w:tc>
        <w:tc>
          <w:tcPr>
            <w:tcW w:w="2422" w:type="dxa"/>
          </w:tcPr>
          <w:p w:rsidR="00B6285F" w:rsidRPr="00993A42" w:rsidRDefault="00B6285F" w:rsidP="00092C0E">
            <w:pPr>
              <w:jc w:val="center"/>
            </w:pPr>
            <w:r w:rsidRPr="00993A42">
              <w:t>NO</w:t>
            </w:r>
          </w:p>
        </w:tc>
        <w:tc>
          <w:tcPr>
            <w:tcW w:w="3667" w:type="dxa"/>
          </w:tcPr>
          <w:p w:rsidR="00B6285F" w:rsidRDefault="00B6285F" w:rsidP="00092C0E">
            <w:pPr>
              <w:jc w:val="center"/>
            </w:pPr>
            <w:r w:rsidRPr="00993A42">
              <w:t>NO</w:t>
            </w:r>
          </w:p>
        </w:tc>
      </w:tr>
      <w:tr w:rsidR="008C477F" w:rsidRPr="00B6285F" w:rsidTr="00B6285F">
        <w:trPr>
          <w:jc w:val="center"/>
        </w:trPr>
        <w:tc>
          <w:tcPr>
            <w:tcW w:w="704" w:type="dxa"/>
          </w:tcPr>
          <w:p w:rsidR="008C477F" w:rsidRPr="00B6285F" w:rsidRDefault="008C477F">
            <w:pPr>
              <w:jc w:val="center"/>
              <w:rPr>
                <w:lang w:val="en-US"/>
              </w:rPr>
            </w:pPr>
          </w:p>
        </w:tc>
        <w:tc>
          <w:tcPr>
            <w:tcW w:w="2835" w:type="dxa"/>
            <w:vAlign w:val="center"/>
          </w:tcPr>
          <w:p w:rsidR="008C477F" w:rsidRPr="00B6285F" w:rsidRDefault="008C477F">
            <w:pPr>
              <w:jc w:val="center"/>
              <w:rPr>
                <w:lang w:val="en-US"/>
              </w:rPr>
            </w:pPr>
          </w:p>
        </w:tc>
        <w:tc>
          <w:tcPr>
            <w:tcW w:w="2422" w:type="dxa"/>
            <w:vAlign w:val="center"/>
          </w:tcPr>
          <w:p w:rsidR="008C477F" w:rsidRPr="00B6285F" w:rsidRDefault="008C477F">
            <w:pPr>
              <w:jc w:val="center"/>
              <w:rPr>
                <w:lang w:val="en-US"/>
              </w:rPr>
            </w:pPr>
          </w:p>
        </w:tc>
        <w:tc>
          <w:tcPr>
            <w:tcW w:w="3667" w:type="dxa"/>
            <w:vAlign w:val="center"/>
          </w:tcPr>
          <w:p w:rsidR="008C477F" w:rsidRPr="00B6285F" w:rsidRDefault="008C477F">
            <w:pPr>
              <w:jc w:val="center"/>
              <w:rPr>
                <w:lang w:val="en-US"/>
              </w:rPr>
            </w:pPr>
          </w:p>
        </w:tc>
      </w:tr>
      <w:tr w:rsidR="008C477F" w:rsidRPr="00B6285F" w:rsidTr="00B6285F">
        <w:trPr>
          <w:jc w:val="center"/>
        </w:trPr>
        <w:tc>
          <w:tcPr>
            <w:tcW w:w="704" w:type="dxa"/>
          </w:tcPr>
          <w:p w:rsidR="008C477F" w:rsidRPr="00B6285F" w:rsidRDefault="008C477F">
            <w:pPr>
              <w:jc w:val="center"/>
              <w:rPr>
                <w:lang w:val="en-US"/>
              </w:rPr>
            </w:pPr>
          </w:p>
        </w:tc>
        <w:tc>
          <w:tcPr>
            <w:tcW w:w="2835" w:type="dxa"/>
            <w:vAlign w:val="center"/>
          </w:tcPr>
          <w:p w:rsidR="008C477F" w:rsidRPr="00B6285F" w:rsidRDefault="008C477F">
            <w:pPr>
              <w:jc w:val="center"/>
              <w:rPr>
                <w:lang w:val="en-US"/>
              </w:rPr>
            </w:pPr>
          </w:p>
        </w:tc>
        <w:tc>
          <w:tcPr>
            <w:tcW w:w="2422" w:type="dxa"/>
            <w:vAlign w:val="center"/>
          </w:tcPr>
          <w:p w:rsidR="008C477F" w:rsidRPr="00B6285F" w:rsidRDefault="008C477F">
            <w:pPr>
              <w:jc w:val="center"/>
              <w:rPr>
                <w:lang w:val="en-US"/>
              </w:rPr>
            </w:pPr>
          </w:p>
        </w:tc>
        <w:tc>
          <w:tcPr>
            <w:tcW w:w="3667" w:type="dxa"/>
            <w:vAlign w:val="center"/>
          </w:tcPr>
          <w:p w:rsidR="008C477F" w:rsidRPr="00B6285F" w:rsidRDefault="008C477F">
            <w:pPr>
              <w:jc w:val="center"/>
              <w:rPr>
                <w:lang w:val="en-US"/>
              </w:rPr>
            </w:pPr>
          </w:p>
        </w:tc>
      </w:tr>
    </w:tbl>
    <w:p w:rsidR="008C477F" w:rsidRPr="00B6285F" w:rsidRDefault="004D5E61">
      <w:pPr>
        <w:rPr>
          <w:sz w:val="24"/>
          <w:szCs w:val="24"/>
          <w:lang w:val="en-US"/>
        </w:rPr>
      </w:pPr>
      <w:r w:rsidRPr="00B6285F">
        <w:rPr>
          <w:sz w:val="24"/>
          <w:szCs w:val="24"/>
          <w:lang w:val="en-US"/>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83"/>
        <w:gridCol w:w="2593"/>
        <w:gridCol w:w="3648"/>
      </w:tblGrid>
      <w:tr w:rsidR="008C477F" w:rsidTr="00B6285F">
        <w:trPr>
          <w:jc w:val="center"/>
        </w:trPr>
        <w:tc>
          <w:tcPr>
            <w:tcW w:w="704" w:type="dxa"/>
          </w:tcPr>
          <w:p w:rsidR="008C477F" w:rsidRDefault="004D5E61">
            <w:pPr>
              <w:jc w:val="center"/>
            </w:pPr>
            <w:r>
              <w:t>N.</w:t>
            </w:r>
          </w:p>
        </w:tc>
        <w:tc>
          <w:tcPr>
            <w:tcW w:w="2683" w:type="dxa"/>
            <w:vAlign w:val="center"/>
          </w:tcPr>
          <w:p w:rsidR="008C477F" w:rsidRDefault="004D5E61">
            <w:pPr>
              <w:jc w:val="center"/>
            </w:pPr>
            <w:r>
              <w:t xml:space="preserve"> Altri Vincoli</w:t>
            </w:r>
          </w:p>
        </w:tc>
        <w:tc>
          <w:tcPr>
            <w:tcW w:w="2593" w:type="dxa"/>
            <w:vAlign w:val="center"/>
          </w:tcPr>
          <w:p w:rsidR="008C477F" w:rsidRDefault="004D5E61">
            <w:pPr>
              <w:jc w:val="center"/>
            </w:pPr>
            <w:r>
              <w:t xml:space="preserve">Autorizzazione Preventiva </w:t>
            </w:r>
          </w:p>
        </w:tc>
        <w:tc>
          <w:tcPr>
            <w:tcW w:w="3648" w:type="dxa"/>
            <w:vAlign w:val="center"/>
          </w:tcPr>
          <w:p w:rsidR="008C477F" w:rsidRDefault="004D5E61">
            <w:pPr>
              <w:jc w:val="center"/>
            </w:pPr>
            <w:r>
              <w:t xml:space="preserve">Note </w:t>
            </w:r>
          </w:p>
        </w:tc>
      </w:tr>
      <w:tr w:rsidR="00B6285F" w:rsidTr="00B6285F">
        <w:trPr>
          <w:jc w:val="center"/>
        </w:trPr>
        <w:tc>
          <w:tcPr>
            <w:tcW w:w="704" w:type="dxa"/>
          </w:tcPr>
          <w:p w:rsidR="00B6285F" w:rsidRDefault="00B6285F">
            <w:pPr>
              <w:jc w:val="center"/>
            </w:pPr>
            <w:r>
              <w:t>d.2.1</w:t>
            </w:r>
          </w:p>
        </w:tc>
        <w:tc>
          <w:tcPr>
            <w:tcW w:w="2683" w:type="dxa"/>
            <w:vAlign w:val="center"/>
          </w:tcPr>
          <w:p w:rsidR="00B6285F" w:rsidRDefault="00B6285F" w:rsidP="00092C0E">
            <w:pPr>
              <w:jc w:val="center"/>
            </w:pPr>
            <w:r>
              <w:t xml:space="preserve">NO  </w:t>
            </w:r>
          </w:p>
        </w:tc>
        <w:tc>
          <w:tcPr>
            <w:tcW w:w="2593" w:type="dxa"/>
            <w:vAlign w:val="center"/>
          </w:tcPr>
          <w:p w:rsidR="00B6285F" w:rsidRDefault="00B6285F" w:rsidP="00092C0E">
            <w:pPr>
              <w:jc w:val="center"/>
            </w:pPr>
            <w:r>
              <w:t xml:space="preserve">NO </w:t>
            </w:r>
          </w:p>
        </w:tc>
        <w:tc>
          <w:tcPr>
            <w:tcW w:w="3648" w:type="dxa"/>
            <w:vAlign w:val="center"/>
          </w:tcPr>
          <w:p w:rsidR="00B6285F" w:rsidRDefault="00B6285F" w:rsidP="00092C0E">
            <w:pPr>
              <w:jc w:val="center"/>
            </w:pPr>
            <w:r>
              <w:t xml:space="preserve">Sono lavori di manutenzione ordinaria annuale per i quali non è richiesta nessuna autorizzazione preventiva  ai sensi </w:t>
            </w:r>
          </w:p>
          <w:p w:rsidR="00B6285F" w:rsidRDefault="00B6285F" w:rsidP="00092C0E">
            <w:pPr>
              <w:jc w:val="center"/>
            </w:pPr>
            <w:r>
              <w:t xml:space="preserve">dell’art. 149 </w:t>
            </w:r>
            <w:proofErr w:type="spellStart"/>
            <w:r>
              <w:t>D.Lgs</w:t>
            </w:r>
            <w:proofErr w:type="spellEnd"/>
            <w:r>
              <w:t xml:space="preserve"> 42/2004 </w:t>
            </w:r>
          </w:p>
          <w:p w:rsidR="00B6285F" w:rsidRDefault="00B6285F" w:rsidP="00092C0E">
            <w:pPr>
              <w:jc w:val="center"/>
            </w:pPr>
            <w:r>
              <w:t xml:space="preserve"> e  art. 6 comma 1,  DPR 380/2001</w:t>
            </w:r>
          </w:p>
        </w:tc>
      </w:tr>
      <w:tr w:rsidR="008C477F" w:rsidTr="00B6285F">
        <w:trPr>
          <w:jc w:val="center"/>
        </w:trPr>
        <w:tc>
          <w:tcPr>
            <w:tcW w:w="704" w:type="dxa"/>
          </w:tcPr>
          <w:p w:rsidR="008C477F" w:rsidRDefault="008C477F">
            <w:pPr>
              <w:jc w:val="center"/>
            </w:pPr>
          </w:p>
        </w:tc>
        <w:tc>
          <w:tcPr>
            <w:tcW w:w="2683"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r w:rsidR="008C477F" w:rsidTr="00B6285F">
        <w:trPr>
          <w:jc w:val="center"/>
        </w:trPr>
        <w:tc>
          <w:tcPr>
            <w:tcW w:w="704" w:type="dxa"/>
          </w:tcPr>
          <w:p w:rsidR="008C477F" w:rsidRDefault="008C477F">
            <w:pPr>
              <w:jc w:val="center"/>
            </w:pPr>
          </w:p>
        </w:tc>
        <w:tc>
          <w:tcPr>
            <w:tcW w:w="2683"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bl>
    <w:p w:rsidR="008C477F" w:rsidRDefault="008C477F">
      <w:pPr>
        <w:rPr>
          <w:sz w:val="24"/>
          <w:szCs w:val="24"/>
        </w:rPr>
      </w:pPr>
    </w:p>
    <w:p w:rsidR="008C477F" w:rsidRDefault="00A25FD9">
      <w:pPr>
        <w:jc w:val="center"/>
      </w:pPr>
      <w:r w:rsidRPr="00A25FD9">
        <w:t xml:space="preserve">INTERVENTO  </w:t>
      </w:r>
      <w:r>
        <w:t xml:space="preserve">3 - </w:t>
      </w:r>
      <w:r w:rsidRPr="00A25FD9">
        <w:t xml:space="preserve"> azione</w:t>
      </w:r>
      <w:r w:rsidR="00DE0D55">
        <w:t xml:space="preserve"> </w:t>
      </w:r>
      <w:r w:rsidR="004D5E61">
        <w:rPr>
          <w:b/>
        </w:rPr>
        <w:t xml:space="preserve">  </w:t>
      </w:r>
      <w:r w:rsidR="00DE0D55">
        <w:rPr>
          <w:b/>
        </w:rPr>
        <w:t>e</w:t>
      </w:r>
      <w:r w:rsidR="004D5E61">
        <w:rPr>
          <w:b/>
        </w:rPr>
        <w:t xml:space="preserve">   - </w:t>
      </w:r>
      <w:r w:rsidR="00DE0D55">
        <w:rPr>
          <w:b/>
        </w:rPr>
        <w:t>Misure di incentivazione per la crescita sostenibile e lo sviluppo economica o sociale dei territori montani, ivi compresi interventi di mobilità sostenibile</w:t>
      </w:r>
    </w:p>
    <w:tbl>
      <w:tblPr>
        <w:tblStyle w:val="a6"/>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8C477F">
        <w:trPr>
          <w:trHeight w:val="604"/>
        </w:trPr>
        <w:tc>
          <w:tcPr>
            <w:tcW w:w="675" w:type="dxa"/>
          </w:tcPr>
          <w:p w:rsidR="008C477F" w:rsidRDefault="004D5E61">
            <w:pPr>
              <w:rPr>
                <w:sz w:val="20"/>
                <w:szCs w:val="20"/>
              </w:rPr>
            </w:pPr>
            <w:r>
              <w:rPr>
                <w:sz w:val="20"/>
                <w:szCs w:val="20"/>
              </w:rPr>
              <w:t>N.</w:t>
            </w:r>
          </w:p>
        </w:tc>
        <w:tc>
          <w:tcPr>
            <w:tcW w:w="1560" w:type="dxa"/>
          </w:tcPr>
          <w:p w:rsidR="008C477F" w:rsidRDefault="004D5E61">
            <w:pPr>
              <w:rPr>
                <w:sz w:val="20"/>
                <w:szCs w:val="20"/>
              </w:rPr>
            </w:pPr>
            <w:r>
              <w:rPr>
                <w:sz w:val="20"/>
                <w:szCs w:val="20"/>
              </w:rPr>
              <w:t>LOCALITA’</w:t>
            </w:r>
          </w:p>
        </w:tc>
        <w:tc>
          <w:tcPr>
            <w:tcW w:w="737" w:type="dxa"/>
          </w:tcPr>
          <w:p w:rsidR="008C477F" w:rsidRDefault="004D5E61">
            <w:pPr>
              <w:rPr>
                <w:sz w:val="20"/>
                <w:szCs w:val="20"/>
              </w:rPr>
            </w:pPr>
            <w:r>
              <w:rPr>
                <w:sz w:val="20"/>
                <w:szCs w:val="20"/>
              </w:rPr>
              <w:t>FG</w:t>
            </w:r>
          </w:p>
        </w:tc>
        <w:tc>
          <w:tcPr>
            <w:tcW w:w="709" w:type="dxa"/>
          </w:tcPr>
          <w:p w:rsidR="008C477F" w:rsidRDefault="004D5E61">
            <w:pPr>
              <w:rPr>
                <w:sz w:val="20"/>
                <w:szCs w:val="20"/>
              </w:rPr>
            </w:pPr>
            <w:r>
              <w:rPr>
                <w:sz w:val="20"/>
                <w:szCs w:val="20"/>
              </w:rPr>
              <w:t>P.LLA</w:t>
            </w:r>
          </w:p>
        </w:tc>
        <w:tc>
          <w:tcPr>
            <w:tcW w:w="1134" w:type="dxa"/>
          </w:tcPr>
          <w:p w:rsidR="008C477F" w:rsidRDefault="004D5E61">
            <w:pPr>
              <w:rPr>
                <w:sz w:val="20"/>
                <w:szCs w:val="20"/>
              </w:rPr>
            </w:pPr>
            <w:proofErr w:type="spellStart"/>
            <w:r>
              <w:rPr>
                <w:sz w:val="20"/>
                <w:szCs w:val="20"/>
              </w:rPr>
              <w:t>Sup</w:t>
            </w:r>
            <w:proofErr w:type="spellEnd"/>
            <w:r>
              <w:rPr>
                <w:sz w:val="20"/>
                <w:szCs w:val="20"/>
              </w:rPr>
              <w:t>./est.  Intervento</w:t>
            </w:r>
          </w:p>
        </w:tc>
        <w:tc>
          <w:tcPr>
            <w:tcW w:w="963" w:type="dxa"/>
          </w:tcPr>
          <w:p w:rsidR="008C477F" w:rsidRDefault="00A25FD9">
            <w:pPr>
              <w:jc w:val="center"/>
              <w:rPr>
                <w:sz w:val="20"/>
                <w:szCs w:val="20"/>
              </w:rPr>
            </w:pPr>
            <w:r w:rsidRPr="00A25FD9">
              <w:rPr>
                <w:sz w:val="20"/>
                <w:szCs w:val="20"/>
              </w:rPr>
              <w:t>Azione  (AZ)</w:t>
            </w:r>
          </w:p>
        </w:tc>
        <w:tc>
          <w:tcPr>
            <w:tcW w:w="4111" w:type="dxa"/>
          </w:tcPr>
          <w:p w:rsidR="008C477F" w:rsidRDefault="004D5E61">
            <w:pPr>
              <w:rPr>
                <w:sz w:val="20"/>
                <w:szCs w:val="20"/>
              </w:rPr>
            </w:pPr>
            <w:r>
              <w:rPr>
                <w:sz w:val="20"/>
                <w:szCs w:val="20"/>
              </w:rPr>
              <w:t>Tipologia Intervento</w:t>
            </w:r>
          </w:p>
        </w:tc>
      </w:tr>
      <w:tr w:rsidR="008C477F">
        <w:tc>
          <w:tcPr>
            <w:tcW w:w="675" w:type="dxa"/>
            <w:vAlign w:val="center"/>
          </w:tcPr>
          <w:p w:rsidR="008C477F" w:rsidRDefault="00E111AE" w:rsidP="008C3DF9">
            <w:pPr>
              <w:rPr>
                <w:sz w:val="20"/>
                <w:szCs w:val="20"/>
              </w:rPr>
            </w:pPr>
            <w:r>
              <w:rPr>
                <w:sz w:val="20"/>
                <w:szCs w:val="20"/>
              </w:rPr>
              <w:t>e.</w:t>
            </w:r>
            <w:r w:rsidR="008C3DF9">
              <w:rPr>
                <w:sz w:val="20"/>
                <w:szCs w:val="20"/>
              </w:rPr>
              <w:t>3</w:t>
            </w:r>
            <w:r>
              <w:rPr>
                <w:sz w:val="20"/>
                <w:szCs w:val="20"/>
              </w:rPr>
              <w:t>.1</w:t>
            </w:r>
          </w:p>
        </w:tc>
        <w:tc>
          <w:tcPr>
            <w:tcW w:w="1560" w:type="dxa"/>
            <w:vAlign w:val="center"/>
          </w:tcPr>
          <w:p w:rsidR="008C477F" w:rsidRDefault="008C3DF9">
            <w:pPr>
              <w:jc w:val="center"/>
              <w:rPr>
                <w:sz w:val="20"/>
                <w:szCs w:val="20"/>
              </w:rPr>
            </w:pPr>
            <w:proofErr w:type="spellStart"/>
            <w:r>
              <w:rPr>
                <w:sz w:val="20"/>
                <w:szCs w:val="20"/>
              </w:rPr>
              <w:t>Perolla</w:t>
            </w:r>
            <w:proofErr w:type="spellEnd"/>
          </w:p>
        </w:tc>
        <w:tc>
          <w:tcPr>
            <w:tcW w:w="737" w:type="dxa"/>
            <w:vAlign w:val="center"/>
          </w:tcPr>
          <w:p w:rsidR="008C477F" w:rsidRDefault="008C3DF9">
            <w:pPr>
              <w:rPr>
                <w:sz w:val="20"/>
                <w:szCs w:val="20"/>
              </w:rPr>
            </w:pPr>
            <w:r>
              <w:rPr>
                <w:sz w:val="20"/>
                <w:szCs w:val="20"/>
              </w:rPr>
              <w:t>3</w:t>
            </w:r>
          </w:p>
        </w:tc>
        <w:tc>
          <w:tcPr>
            <w:tcW w:w="709" w:type="dxa"/>
            <w:vAlign w:val="center"/>
          </w:tcPr>
          <w:p w:rsidR="008C477F" w:rsidRDefault="008C3DF9">
            <w:pPr>
              <w:jc w:val="center"/>
              <w:rPr>
                <w:sz w:val="20"/>
                <w:szCs w:val="20"/>
              </w:rPr>
            </w:pPr>
            <w:r>
              <w:rPr>
                <w:sz w:val="20"/>
                <w:szCs w:val="20"/>
              </w:rPr>
              <w:t>697</w:t>
            </w:r>
          </w:p>
        </w:tc>
        <w:tc>
          <w:tcPr>
            <w:tcW w:w="1134" w:type="dxa"/>
            <w:vAlign w:val="center"/>
          </w:tcPr>
          <w:p w:rsidR="008C477F" w:rsidRDefault="008C3DF9" w:rsidP="005F0176">
            <w:pPr>
              <w:rPr>
                <w:sz w:val="20"/>
                <w:szCs w:val="20"/>
              </w:rPr>
            </w:pPr>
            <w:r>
              <w:rPr>
                <w:sz w:val="20"/>
                <w:szCs w:val="20"/>
              </w:rPr>
              <w:t>90</w:t>
            </w:r>
          </w:p>
        </w:tc>
        <w:tc>
          <w:tcPr>
            <w:tcW w:w="963" w:type="dxa"/>
            <w:vAlign w:val="center"/>
          </w:tcPr>
          <w:p w:rsidR="008C477F" w:rsidRDefault="00E111AE">
            <w:pPr>
              <w:jc w:val="center"/>
              <w:rPr>
                <w:sz w:val="20"/>
                <w:szCs w:val="20"/>
              </w:rPr>
            </w:pPr>
            <w:r>
              <w:rPr>
                <w:sz w:val="20"/>
                <w:szCs w:val="20"/>
              </w:rPr>
              <w:t>e</w:t>
            </w:r>
          </w:p>
        </w:tc>
        <w:tc>
          <w:tcPr>
            <w:tcW w:w="4111" w:type="dxa"/>
            <w:vAlign w:val="center"/>
          </w:tcPr>
          <w:p w:rsidR="008C477F" w:rsidRDefault="00E111AE" w:rsidP="005F0176">
            <w:pPr>
              <w:rPr>
                <w:sz w:val="20"/>
                <w:szCs w:val="20"/>
              </w:rPr>
            </w:pPr>
            <w:r>
              <w:rPr>
                <w:sz w:val="20"/>
                <w:szCs w:val="20"/>
              </w:rPr>
              <w:t>Realizzazione staccionata</w:t>
            </w:r>
            <w:r w:rsidR="00FB60F4">
              <w:rPr>
                <w:sz w:val="20"/>
                <w:szCs w:val="20"/>
              </w:rPr>
              <w:t xml:space="preserve"> , manutenzione area</w:t>
            </w:r>
          </w:p>
        </w:tc>
      </w:tr>
      <w:tr w:rsidR="008C477F">
        <w:tc>
          <w:tcPr>
            <w:tcW w:w="675" w:type="dxa"/>
            <w:vAlign w:val="center"/>
          </w:tcPr>
          <w:p w:rsidR="008C477F" w:rsidRDefault="00E111AE" w:rsidP="008C3DF9">
            <w:pPr>
              <w:rPr>
                <w:sz w:val="20"/>
                <w:szCs w:val="20"/>
              </w:rPr>
            </w:pPr>
            <w:r>
              <w:rPr>
                <w:sz w:val="20"/>
                <w:szCs w:val="20"/>
              </w:rPr>
              <w:t>e.</w:t>
            </w:r>
            <w:r w:rsidR="008C3DF9">
              <w:rPr>
                <w:sz w:val="20"/>
                <w:szCs w:val="20"/>
              </w:rPr>
              <w:t>3</w:t>
            </w:r>
            <w:r>
              <w:rPr>
                <w:sz w:val="20"/>
                <w:szCs w:val="20"/>
              </w:rPr>
              <w:t>.2</w:t>
            </w:r>
          </w:p>
        </w:tc>
        <w:tc>
          <w:tcPr>
            <w:tcW w:w="1560" w:type="dxa"/>
            <w:vAlign w:val="center"/>
          </w:tcPr>
          <w:p w:rsidR="008C477F" w:rsidRDefault="008C3DF9" w:rsidP="005F0176">
            <w:pPr>
              <w:jc w:val="center"/>
              <w:rPr>
                <w:sz w:val="20"/>
                <w:szCs w:val="20"/>
              </w:rPr>
            </w:pPr>
            <w:proofErr w:type="spellStart"/>
            <w:r>
              <w:rPr>
                <w:sz w:val="20"/>
                <w:szCs w:val="20"/>
              </w:rPr>
              <w:t>S.Maria</w:t>
            </w:r>
            <w:proofErr w:type="spellEnd"/>
          </w:p>
        </w:tc>
        <w:tc>
          <w:tcPr>
            <w:tcW w:w="737" w:type="dxa"/>
            <w:vAlign w:val="center"/>
          </w:tcPr>
          <w:p w:rsidR="008C477F" w:rsidRDefault="008C3DF9">
            <w:pPr>
              <w:rPr>
                <w:sz w:val="20"/>
                <w:szCs w:val="20"/>
              </w:rPr>
            </w:pPr>
            <w:r>
              <w:rPr>
                <w:sz w:val="20"/>
                <w:szCs w:val="20"/>
              </w:rPr>
              <w:t>18</w:t>
            </w:r>
          </w:p>
        </w:tc>
        <w:tc>
          <w:tcPr>
            <w:tcW w:w="709" w:type="dxa"/>
            <w:vAlign w:val="center"/>
          </w:tcPr>
          <w:p w:rsidR="008C477F" w:rsidRDefault="008C3DF9">
            <w:pPr>
              <w:jc w:val="center"/>
              <w:rPr>
                <w:sz w:val="20"/>
                <w:szCs w:val="20"/>
              </w:rPr>
            </w:pPr>
            <w:r>
              <w:rPr>
                <w:sz w:val="20"/>
                <w:szCs w:val="20"/>
              </w:rPr>
              <w:t>412</w:t>
            </w:r>
          </w:p>
        </w:tc>
        <w:tc>
          <w:tcPr>
            <w:tcW w:w="1134" w:type="dxa"/>
            <w:vAlign w:val="center"/>
          </w:tcPr>
          <w:p w:rsidR="008C477F" w:rsidRDefault="008C3DF9">
            <w:pPr>
              <w:rPr>
                <w:sz w:val="20"/>
                <w:szCs w:val="20"/>
              </w:rPr>
            </w:pPr>
            <w:r>
              <w:rPr>
                <w:sz w:val="20"/>
                <w:szCs w:val="20"/>
              </w:rPr>
              <w:t>8</w:t>
            </w:r>
            <w:r w:rsidR="00E111AE">
              <w:rPr>
                <w:sz w:val="20"/>
                <w:szCs w:val="20"/>
              </w:rPr>
              <w:t>0</w:t>
            </w:r>
          </w:p>
        </w:tc>
        <w:tc>
          <w:tcPr>
            <w:tcW w:w="963" w:type="dxa"/>
            <w:vAlign w:val="center"/>
          </w:tcPr>
          <w:p w:rsidR="008C477F" w:rsidRDefault="00E111AE">
            <w:pPr>
              <w:jc w:val="center"/>
              <w:rPr>
                <w:sz w:val="20"/>
                <w:szCs w:val="20"/>
              </w:rPr>
            </w:pPr>
            <w:r>
              <w:rPr>
                <w:sz w:val="20"/>
                <w:szCs w:val="20"/>
              </w:rPr>
              <w:t>e</w:t>
            </w:r>
          </w:p>
        </w:tc>
        <w:tc>
          <w:tcPr>
            <w:tcW w:w="4111" w:type="dxa"/>
            <w:vAlign w:val="center"/>
          </w:tcPr>
          <w:p w:rsidR="008C477F" w:rsidRDefault="00E111AE" w:rsidP="008C3DF9">
            <w:pPr>
              <w:rPr>
                <w:sz w:val="20"/>
                <w:szCs w:val="20"/>
              </w:rPr>
            </w:pPr>
            <w:r>
              <w:rPr>
                <w:sz w:val="20"/>
                <w:szCs w:val="20"/>
              </w:rPr>
              <w:t xml:space="preserve">Realizzazione </w:t>
            </w:r>
            <w:r w:rsidR="008C3DF9">
              <w:rPr>
                <w:sz w:val="20"/>
                <w:szCs w:val="20"/>
              </w:rPr>
              <w:t>staccionata</w:t>
            </w:r>
            <w:r w:rsidR="00FB60F4">
              <w:rPr>
                <w:sz w:val="20"/>
                <w:szCs w:val="20"/>
              </w:rPr>
              <w:t>, manutenzione area</w:t>
            </w:r>
          </w:p>
        </w:tc>
      </w:tr>
      <w:tr w:rsidR="005F0176">
        <w:tc>
          <w:tcPr>
            <w:tcW w:w="675" w:type="dxa"/>
            <w:vAlign w:val="center"/>
          </w:tcPr>
          <w:p w:rsidR="005F0176" w:rsidRDefault="004D10C0" w:rsidP="008C3DF9">
            <w:pPr>
              <w:rPr>
                <w:sz w:val="20"/>
                <w:szCs w:val="20"/>
              </w:rPr>
            </w:pPr>
            <w:r>
              <w:rPr>
                <w:sz w:val="20"/>
                <w:szCs w:val="20"/>
              </w:rPr>
              <w:t>e.</w:t>
            </w:r>
            <w:r w:rsidR="008C3DF9">
              <w:rPr>
                <w:sz w:val="20"/>
                <w:szCs w:val="20"/>
              </w:rPr>
              <w:t>3</w:t>
            </w:r>
            <w:r>
              <w:rPr>
                <w:sz w:val="20"/>
                <w:szCs w:val="20"/>
              </w:rPr>
              <w:t>.</w:t>
            </w:r>
            <w:r w:rsidR="008C3DF9">
              <w:rPr>
                <w:sz w:val="20"/>
                <w:szCs w:val="20"/>
              </w:rPr>
              <w:t>3</w:t>
            </w:r>
          </w:p>
        </w:tc>
        <w:tc>
          <w:tcPr>
            <w:tcW w:w="1560" w:type="dxa"/>
            <w:vAlign w:val="center"/>
          </w:tcPr>
          <w:p w:rsidR="005F0176" w:rsidRDefault="008C3DF9" w:rsidP="005F0176">
            <w:pPr>
              <w:jc w:val="center"/>
              <w:rPr>
                <w:sz w:val="20"/>
                <w:szCs w:val="20"/>
              </w:rPr>
            </w:pPr>
            <w:r>
              <w:rPr>
                <w:sz w:val="20"/>
                <w:szCs w:val="20"/>
              </w:rPr>
              <w:t>Vetta San Rocco</w:t>
            </w:r>
          </w:p>
        </w:tc>
        <w:tc>
          <w:tcPr>
            <w:tcW w:w="737" w:type="dxa"/>
            <w:vAlign w:val="center"/>
          </w:tcPr>
          <w:p w:rsidR="005F0176" w:rsidRDefault="008C3DF9">
            <w:pPr>
              <w:rPr>
                <w:sz w:val="20"/>
                <w:szCs w:val="20"/>
              </w:rPr>
            </w:pPr>
            <w:r>
              <w:rPr>
                <w:sz w:val="20"/>
                <w:szCs w:val="20"/>
              </w:rPr>
              <w:t>23</w:t>
            </w:r>
          </w:p>
        </w:tc>
        <w:tc>
          <w:tcPr>
            <w:tcW w:w="709" w:type="dxa"/>
            <w:vAlign w:val="center"/>
          </w:tcPr>
          <w:p w:rsidR="005F0176" w:rsidRDefault="008C3DF9">
            <w:pPr>
              <w:jc w:val="center"/>
              <w:rPr>
                <w:sz w:val="20"/>
                <w:szCs w:val="20"/>
              </w:rPr>
            </w:pPr>
            <w:r>
              <w:rPr>
                <w:sz w:val="20"/>
                <w:szCs w:val="20"/>
              </w:rPr>
              <w:t>50</w:t>
            </w:r>
          </w:p>
        </w:tc>
        <w:tc>
          <w:tcPr>
            <w:tcW w:w="1134" w:type="dxa"/>
            <w:vAlign w:val="center"/>
          </w:tcPr>
          <w:p w:rsidR="005F0176" w:rsidRDefault="008C3DF9">
            <w:pPr>
              <w:rPr>
                <w:sz w:val="20"/>
                <w:szCs w:val="20"/>
              </w:rPr>
            </w:pPr>
            <w:r>
              <w:rPr>
                <w:sz w:val="20"/>
                <w:szCs w:val="20"/>
              </w:rPr>
              <w:t>100</w:t>
            </w:r>
          </w:p>
        </w:tc>
        <w:tc>
          <w:tcPr>
            <w:tcW w:w="963" w:type="dxa"/>
            <w:vAlign w:val="center"/>
          </w:tcPr>
          <w:p w:rsidR="005F0176" w:rsidRDefault="004D10C0">
            <w:pPr>
              <w:jc w:val="center"/>
              <w:rPr>
                <w:sz w:val="20"/>
                <w:szCs w:val="20"/>
              </w:rPr>
            </w:pPr>
            <w:r>
              <w:rPr>
                <w:sz w:val="20"/>
                <w:szCs w:val="20"/>
              </w:rPr>
              <w:t>e</w:t>
            </w:r>
          </w:p>
        </w:tc>
        <w:tc>
          <w:tcPr>
            <w:tcW w:w="4111" w:type="dxa"/>
            <w:vAlign w:val="center"/>
          </w:tcPr>
          <w:p w:rsidR="005F0176" w:rsidRDefault="004D10C0" w:rsidP="008C3DF9">
            <w:pPr>
              <w:rPr>
                <w:sz w:val="20"/>
                <w:szCs w:val="20"/>
              </w:rPr>
            </w:pPr>
            <w:r>
              <w:rPr>
                <w:sz w:val="20"/>
                <w:szCs w:val="20"/>
              </w:rPr>
              <w:t xml:space="preserve">Manutenzione </w:t>
            </w:r>
            <w:r w:rsidR="008C3DF9">
              <w:rPr>
                <w:sz w:val="20"/>
                <w:szCs w:val="20"/>
              </w:rPr>
              <w:t>staccionata e manutenzione area</w:t>
            </w:r>
          </w:p>
        </w:tc>
      </w:tr>
      <w:tr w:rsidR="00947758">
        <w:tc>
          <w:tcPr>
            <w:tcW w:w="675" w:type="dxa"/>
            <w:vAlign w:val="center"/>
          </w:tcPr>
          <w:p w:rsidR="00947758" w:rsidRDefault="008C3DF9" w:rsidP="005F0176">
            <w:pPr>
              <w:rPr>
                <w:sz w:val="20"/>
                <w:szCs w:val="20"/>
              </w:rPr>
            </w:pPr>
            <w:r>
              <w:rPr>
                <w:sz w:val="20"/>
                <w:szCs w:val="20"/>
              </w:rPr>
              <w:t>e.3.4</w:t>
            </w:r>
          </w:p>
        </w:tc>
        <w:tc>
          <w:tcPr>
            <w:tcW w:w="1560" w:type="dxa"/>
            <w:vAlign w:val="center"/>
          </w:tcPr>
          <w:p w:rsidR="00947758" w:rsidRDefault="008C3DF9" w:rsidP="005F0176">
            <w:pPr>
              <w:jc w:val="center"/>
              <w:rPr>
                <w:sz w:val="20"/>
                <w:szCs w:val="20"/>
              </w:rPr>
            </w:pPr>
            <w:r>
              <w:rPr>
                <w:sz w:val="20"/>
                <w:szCs w:val="20"/>
              </w:rPr>
              <w:t>Santa Lucia</w:t>
            </w:r>
          </w:p>
        </w:tc>
        <w:tc>
          <w:tcPr>
            <w:tcW w:w="737" w:type="dxa"/>
            <w:vAlign w:val="center"/>
          </w:tcPr>
          <w:p w:rsidR="00947758" w:rsidRDefault="008C3DF9">
            <w:pPr>
              <w:rPr>
                <w:sz w:val="20"/>
                <w:szCs w:val="20"/>
              </w:rPr>
            </w:pPr>
            <w:r>
              <w:rPr>
                <w:sz w:val="20"/>
                <w:szCs w:val="20"/>
              </w:rPr>
              <w:t>27</w:t>
            </w:r>
          </w:p>
        </w:tc>
        <w:tc>
          <w:tcPr>
            <w:tcW w:w="709" w:type="dxa"/>
            <w:vAlign w:val="center"/>
          </w:tcPr>
          <w:p w:rsidR="00947758" w:rsidRDefault="008C3DF9">
            <w:pPr>
              <w:jc w:val="center"/>
              <w:rPr>
                <w:sz w:val="20"/>
                <w:szCs w:val="20"/>
              </w:rPr>
            </w:pPr>
            <w:r>
              <w:rPr>
                <w:sz w:val="20"/>
                <w:szCs w:val="20"/>
              </w:rPr>
              <w:t>401</w:t>
            </w:r>
          </w:p>
        </w:tc>
        <w:tc>
          <w:tcPr>
            <w:tcW w:w="1134" w:type="dxa"/>
            <w:vAlign w:val="center"/>
          </w:tcPr>
          <w:p w:rsidR="00947758" w:rsidRDefault="008C3DF9">
            <w:pPr>
              <w:rPr>
                <w:sz w:val="20"/>
                <w:szCs w:val="20"/>
              </w:rPr>
            </w:pPr>
            <w:r>
              <w:rPr>
                <w:sz w:val="20"/>
                <w:szCs w:val="20"/>
              </w:rPr>
              <w:t>250</w:t>
            </w:r>
          </w:p>
        </w:tc>
        <w:tc>
          <w:tcPr>
            <w:tcW w:w="963" w:type="dxa"/>
            <w:vAlign w:val="center"/>
          </w:tcPr>
          <w:p w:rsidR="00947758" w:rsidRDefault="008C3DF9">
            <w:pPr>
              <w:jc w:val="center"/>
              <w:rPr>
                <w:sz w:val="20"/>
                <w:szCs w:val="20"/>
              </w:rPr>
            </w:pPr>
            <w:r>
              <w:rPr>
                <w:sz w:val="20"/>
                <w:szCs w:val="20"/>
              </w:rPr>
              <w:t>e</w:t>
            </w:r>
          </w:p>
        </w:tc>
        <w:tc>
          <w:tcPr>
            <w:tcW w:w="4111" w:type="dxa"/>
            <w:vAlign w:val="center"/>
          </w:tcPr>
          <w:p w:rsidR="00947758" w:rsidRDefault="008C3DF9">
            <w:pPr>
              <w:rPr>
                <w:sz w:val="20"/>
                <w:szCs w:val="20"/>
              </w:rPr>
            </w:pPr>
            <w:r w:rsidRPr="008C3DF9">
              <w:rPr>
                <w:sz w:val="20"/>
                <w:szCs w:val="20"/>
              </w:rPr>
              <w:t>Manutenzione staccionata e manutenzione area</w:t>
            </w:r>
          </w:p>
        </w:tc>
      </w:tr>
      <w:tr w:rsidR="000B36D6">
        <w:tc>
          <w:tcPr>
            <w:tcW w:w="675" w:type="dxa"/>
            <w:vAlign w:val="center"/>
          </w:tcPr>
          <w:p w:rsidR="000B36D6" w:rsidRDefault="001B5D51" w:rsidP="005F0176">
            <w:pPr>
              <w:rPr>
                <w:sz w:val="20"/>
                <w:szCs w:val="20"/>
              </w:rPr>
            </w:pPr>
            <w:r>
              <w:rPr>
                <w:sz w:val="20"/>
                <w:szCs w:val="20"/>
              </w:rPr>
              <w:t>e.3.5</w:t>
            </w:r>
          </w:p>
        </w:tc>
        <w:tc>
          <w:tcPr>
            <w:tcW w:w="1560" w:type="dxa"/>
            <w:vAlign w:val="center"/>
          </w:tcPr>
          <w:p w:rsidR="000B36D6" w:rsidRDefault="000B36D6" w:rsidP="00D40F01">
            <w:pPr>
              <w:jc w:val="center"/>
              <w:rPr>
                <w:sz w:val="20"/>
                <w:szCs w:val="20"/>
              </w:rPr>
            </w:pPr>
            <w:r>
              <w:rPr>
                <w:sz w:val="20"/>
                <w:szCs w:val="20"/>
              </w:rPr>
              <w:t>Grotta dell’Angelo</w:t>
            </w:r>
          </w:p>
        </w:tc>
        <w:tc>
          <w:tcPr>
            <w:tcW w:w="737" w:type="dxa"/>
            <w:vAlign w:val="center"/>
          </w:tcPr>
          <w:p w:rsidR="000B36D6" w:rsidRDefault="000B36D6" w:rsidP="00D40F01">
            <w:pPr>
              <w:rPr>
                <w:sz w:val="20"/>
                <w:szCs w:val="20"/>
              </w:rPr>
            </w:pPr>
            <w:r>
              <w:rPr>
                <w:sz w:val="20"/>
                <w:szCs w:val="20"/>
              </w:rPr>
              <w:t>27</w:t>
            </w:r>
          </w:p>
        </w:tc>
        <w:tc>
          <w:tcPr>
            <w:tcW w:w="709" w:type="dxa"/>
            <w:vAlign w:val="center"/>
          </w:tcPr>
          <w:p w:rsidR="000B36D6" w:rsidRDefault="000B36D6" w:rsidP="00D40F01">
            <w:pPr>
              <w:jc w:val="center"/>
              <w:rPr>
                <w:sz w:val="20"/>
                <w:szCs w:val="20"/>
              </w:rPr>
            </w:pPr>
            <w:r>
              <w:rPr>
                <w:sz w:val="20"/>
                <w:szCs w:val="20"/>
              </w:rPr>
              <w:t>95</w:t>
            </w:r>
          </w:p>
        </w:tc>
        <w:tc>
          <w:tcPr>
            <w:tcW w:w="1134" w:type="dxa"/>
            <w:vAlign w:val="center"/>
          </w:tcPr>
          <w:p w:rsidR="000B36D6" w:rsidRDefault="007F2DEC" w:rsidP="00D40F01">
            <w:pPr>
              <w:rPr>
                <w:sz w:val="20"/>
                <w:szCs w:val="20"/>
              </w:rPr>
            </w:pPr>
            <w:r>
              <w:rPr>
                <w:sz w:val="20"/>
                <w:szCs w:val="20"/>
              </w:rPr>
              <w:t>2</w:t>
            </w:r>
            <w:r w:rsidR="000B36D6">
              <w:rPr>
                <w:sz w:val="20"/>
                <w:szCs w:val="20"/>
              </w:rPr>
              <w:t>50</w:t>
            </w:r>
          </w:p>
        </w:tc>
        <w:tc>
          <w:tcPr>
            <w:tcW w:w="963" w:type="dxa"/>
            <w:vAlign w:val="center"/>
          </w:tcPr>
          <w:p w:rsidR="000B36D6" w:rsidRDefault="000B36D6">
            <w:pPr>
              <w:jc w:val="center"/>
              <w:rPr>
                <w:sz w:val="20"/>
                <w:szCs w:val="20"/>
              </w:rPr>
            </w:pPr>
          </w:p>
        </w:tc>
        <w:tc>
          <w:tcPr>
            <w:tcW w:w="4111" w:type="dxa"/>
            <w:vAlign w:val="center"/>
          </w:tcPr>
          <w:p w:rsidR="000B36D6" w:rsidRPr="008C3DF9" w:rsidRDefault="000B36D6">
            <w:pPr>
              <w:rPr>
                <w:sz w:val="20"/>
                <w:szCs w:val="20"/>
              </w:rPr>
            </w:pPr>
            <w:r w:rsidRPr="000B36D6">
              <w:rPr>
                <w:sz w:val="20"/>
                <w:szCs w:val="20"/>
              </w:rPr>
              <w:t>Realizzazione staccionata</w:t>
            </w:r>
          </w:p>
        </w:tc>
      </w:tr>
      <w:tr w:rsidR="000B36D6">
        <w:tc>
          <w:tcPr>
            <w:tcW w:w="675" w:type="dxa"/>
            <w:vAlign w:val="center"/>
          </w:tcPr>
          <w:p w:rsidR="000B36D6" w:rsidRDefault="000B36D6" w:rsidP="00BA6019">
            <w:pPr>
              <w:rPr>
                <w:sz w:val="20"/>
                <w:szCs w:val="20"/>
              </w:rPr>
            </w:pPr>
            <w:r>
              <w:rPr>
                <w:sz w:val="20"/>
                <w:szCs w:val="20"/>
              </w:rPr>
              <w:t>e.5.1</w:t>
            </w:r>
          </w:p>
        </w:tc>
        <w:tc>
          <w:tcPr>
            <w:tcW w:w="1560" w:type="dxa"/>
            <w:vAlign w:val="center"/>
          </w:tcPr>
          <w:p w:rsidR="000B36D6" w:rsidRDefault="000B36D6" w:rsidP="005F0176">
            <w:pPr>
              <w:jc w:val="center"/>
              <w:rPr>
                <w:sz w:val="20"/>
                <w:szCs w:val="20"/>
              </w:rPr>
            </w:pPr>
            <w:r>
              <w:rPr>
                <w:sz w:val="20"/>
                <w:szCs w:val="20"/>
              </w:rPr>
              <w:t>Grotta dell’Angelo</w:t>
            </w:r>
          </w:p>
        </w:tc>
        <w:tc>
          <w:tcPr>
            <w:tcW w:w="737" w:type="dxa"/>
            <w:vAlign w:val="center"/>
          </w:tcPr>
          <w:p w:rsidR="000B36D6" w:rsidRDefault="000B36D6">
            <w:pPr>
              <w:rPr>
                <w:sz w:val="20"/>
                <w:szCs w:val="20"/>
              </w:rPr>
            </w:pPr>
            <w:r>
              <w:rPr>
                <w:sz w:val="20"/>
                <w:szCs w:val="20"/>
              </w:rPr>
              <w:t>27</w:t>
            </w:r>
          </w:p>
        </w:tc>
        <w:tc>
          <w:tcPr>
            <w:tcW w:w="709" w:type="dxa"/>
            <w:vAlign w:val="center"/>
          </w:tcPr>
          <w:p w:rsidR="000B36D6" w:rsidRDefault="000B36D6">
            <w:pPr>
              <w:jc w:val="center"/>
              <w:rPr>
                <w:sz w:val="20"/>
                <w:szCs w:val="20"/>
              </w:rPr>
            </w:pPr>
            <w:r>
              <w:rPr>
                <w:sz w:val="20"/>
                <w:szCs w:val="20"/>
              </w:rPr>
              <w:t>95</w:t>
            </w:r>
          </w:p>
        </w:tc>
        <w:tc>
          <w:tcPr>
            <w:tcW w:w="1134" w:type="dxa"/>
            <w:vAlign w:val="center"/>
          </w:tcPr>
          <w:p w:rsidR="000B36D6" w:rsidRDefault="000B36D6">
            <w:pPr>
              <w:rPr>
                <w:sz w:val="20"/>
                <w:szCs w:val="20"/>
              </w:rPr>
            </w:pPr>
            <w:r>
              <w:rPr>
                <w:sz w:val="20"/>
                <w:szCs w:val="20"/>
              </w:rPr>
              <w:t>350</w:t>
            </w:r>
          </w:p>
        </w:tc>
        <w:tc>
          <w:tcPr>
            <w:tcW w:w="963" w:type="dxa"/>
            <w:vAlign w:val="center"/>
          </w:tcPr>
          <w:p w:rsidR="000B36D6" w:rsidRDefault="000B36D6">
            <w:pPr>
              <w:jc w:val="center"/>
              <w:rPr>
                <w:sz w:val="20"/>
                <w:szCs w:val="20"/>
              </w:rPr>
            </w:pPr>
            <w:r>
              <w:rPr>
                <w:sz w:val="20"/>
                <w:szCs w:val="20"/>
              </w:rPr>
              <w:t>e</w:t>
            </w:r>
          </w:p>
        </w:tc>
        <w:tc>
          <w:tcPr>
            <w:tcW w:w="4111" w:type="dxa"/>
            <w:vAlign w:val="center"/>
          </w:tcPr>
          <w:p w:rsidR="000B36D6" w:rsidRDefault="000B36D6" w:rsidP="00ED1DA6">
            <w:pPr>
              <w:rPr>
                <w:sz w:val="20"/>
                <w:szCs w:val="20"/>
              </w:rPr>
            </w:pPr>
            <w:r w:rsidRPr="008C3DF9">
              <w:rPr>
                <w:sz w:val="20"/>
                <w:szCs w:val="20"/>
              </w:rPr>
              <w:t>Consolidamento del percorso attraverso opere di Ingegneria naturalistica</w:t>
            </w:r>
          </w:p>
        </w:tc>
      </w:tr>
      <w:tr w:rsidR="001B5D51">
        <w:tc>
          <w:tcPr>
            <w:tcW w:w="675" w:type="dxa"/>
            <w:vAlign w:val="center"/>
          </w:tcPr>
          <w:p w:rsidR="001B5D51" w:rsidRDefault="001B5D51" w:rsidP="005F0176">
            <w:pPr>
              <w:rPr>
                <w:sz w:val="20"/>
                <w:szCs w:val="20"/>
              </w:rPr>
            </w:pPr>
            <w:r>
              <w:rPr>
                <w:sz w:val="20"/>
                <w:szCs w:val="20"/>
              </w:rPr>
              <w:t>e.5.2</w:t>
            </w:r>
          </w:p>
        </w:tc>
        <w:tc>
          <w:tcPr>
            <w:tcW w:w="1560" w:type="dxa"/>
            <w:vAlign w:val="center"/>
          </w:tcPr>
          <w:p w:rsidR="001B5D51" w:rsidRDefault="001B5D51" w:rsidP="00D40F01">
            <w:pPr>
              <w:jc w:val="center"/>
              <w:rPr>
                <w:sz w:val="20"/>
                <w:szCs w:val="20"/>
              </w:rPr>
            </w:pPr>
            <w:r>
              <w:rPr>
                <w:sz w:val="20"/>
                <w:szCs w:val="20"/>
              </w:rPr>
              <w:t>Vetta San Rocco</w:t>
            </w:r>
          </w:p>
        </w:tc>
        <w:tc>
          <w:tcPr>
            <w:tcW w:w="737" w:type="dxa"/>
            <w:vAlign w:val="center"/>
          </w:tcPr>
          <w:p w:rsidR="001B5D51" w:rsidRDefault="001B5D51" w:rsidP="00D40F01">
            <w:pPr>
              <w:rPr>
                <w:sz w:val="20"/>
                <w:szCs w:val="20"/>
              </w:rPr>
            </w:pPr>
            <w:r>
              <w:rPr>
                <w:sz w:val="20"/>
                <w:szCs w:val="20"/>
              </w:rPr>
              <w:t>23</w:t>
            </w:r>
          </w:p>
        </w:tc>
        <w:tc>
          <w:tcPr>
            <w:tcW w:w="709" w:type="dxa"/>
            <w:vAlign w:val="center"/>
          </w:tcPr>
          <w:p w:rsidR="001B5D51" w:rsidRDefault="001B5D51" w:rsidP="00D40F01">
            <w:pPr>
              <w:jc w:val="center"/>
              <w:rPr>
                <w:sz w:val="20"/>
                <w:szCs w:val="20"/>
              </w:rPr>
            </w:pPr>
            <w:r>
              <w:rPr>
                <w:sz w:val="20"/>
                <w:szCs w:val="20"/>
              </w:rPr>
              <w:t>50</w:t>
            </w:r>
          </w:p>
        </w:tc>
        <w:tc>
          <w:tcPr>
            <w:tcW w:w="1134" w:type="dxa"/>
            <w:vAlign w:val="center"/>
          </w:tcPr>
          <w:p w:rsidR="001B5D51" w:rsidRDefault="007F2DEC" w:rsidP="007F2DEC">
            <w:pPr>
              <w:rPr>
                <w:sz w:val="20"/>
                <w:szCs w:val="20"/>
              </w:rPr>
            </w:pPr>
            <w:r>
              <w:rPr>
                <w:sz w:val="20"/>
                <w:szCs w:val="20"/>
              </w:rPr>
              <w:t>704</w:t>
            </w:r>
          </w:p>
        </w:tc>
        <w:tc>
          <w:tcPr>
            <w:tcW w:w="963" w:type="dxa"/>
            <w:vAlign w:val="center"/>
          </w:tcPr>
          <w:p w:rsidR="001B5D51" w:rsidRDefault="001B5D51">
            <w:pPr>
              <w:jc w:val="center"/>
              <w:rPr>
                <w:sz w:val="20"/>
                <w:szCs w:val="20"/>
              </w:rPr>
            </w:pPr>
          </w:p>
        </w:tc>
        <w:tc>
          <w:tcPr>
            <w:tcW w:w="4111" w:type="dxa"/>
            <w:vAlign w:val="center"/>
          </w:tcPr>
          <w:p w:rsidR="001B5D51" w:rsidRDefault="001B5D51" w:rsidP="00ED1DA6">
            <w:pPr>
              <w:rPr>
                <w:sz w:val="20"/>
                <w:szCs w:val="20"/>
              </w:rPr>
            </w:pPr>
            <w:r>
              <w:rPr>
                <w:sz w:val="20"/>
                <w:szCs w:val="20"/>
              </w:rPr>
              <w:t>Manutenzione sentiero</w:t>
            </w:r>
          </w:p>
        </w:tc>
      </w:tr>
      <w:tr w:rsidR="00C27629">
        <w:tc>
          <w:tcPr>
            <w:tcW w:w="675" w:type="dxa"/>
            <w:vAlign w:val="center"/>
          </w:tcPr>
          <w:p w:rsidR="00C27629" w:rsidRDefault="00C27629" w:rsidP="005F0176">
            <w:pPr>
              <w:rPr>
                <w:sz w:val="20"/>
                <w:szCs w:val="20"/>
              </w:rPr>
            </w:pPr>
            <w:r>
              <w:rPr>
                <w:sz w:val="20"/>
                <w:szCs w:val="20"/>
              </w:rPr>
              <w:t>e.</w:t>
            </w:r>
            <w:r w:rsidR="00E67903">
              <w:rPr>
                <w:sz w:val="20"/>
                <w:szCs w:val="20"/>
              </w:rPr>
              <w:t>3.6</w:t>
            </w:r>
          </w:p>
          <w:p w:rsidR="00E67903" w:rsidRDefault="00E67903" w:rsidP="005F0176">
            <w:pPr>
              <w:rPr>
                <w:sz w:val="20"/>
                <w:szCs w:val="20"/>
              </w:rPr>
            </w:pPr>
          </w:p>
        </w:tc>
        <w:tc>
          <w:tcPr>
            <w:tcW w:w="1560" w:type="dxa"/>
            <w:vAlign w:val="center"/>
          </w:tcPr>
          <w:p w:rsidR="00C27629" w:rsidRDefault="00E67903" w:rsidP="00D40F01">
            <w:pPr>
              <w:jc w:val="center"/>
              <w:rPr>
                <w:sz w:val="20"/>
                <w:szCs w:val="20"/>
              </w:rPr>
            </w:pPr>
            <w:r>
              <w:rPr>
                <w:sz w:val="20"/>
                <w:szCs w:val="20"/>
              </w:rPr>
              <w:t>Abitato di Savoia di Lucania</w:t>
            </w:r>
          </w:p>
        </w:tc>
        <w:tc>
          <w:tcPr>
            <w:tcW w:w="737" w:type="dxa"/>
            <w:vAlign w:val="center"/>
          </w:tcPr>
          <w:p w:rsidR="00C27629" w:rsidRDefault="00C27629" w:rsidP="00D40F01">
            <w:pPr>
              <w:rPr>
                <w:sz w:val="20"/>
                <w:szCs w:val="20"/>
              </w:rPr>
            </w:pPr>
          </w:p>
        </w:tc>
        <w:tc>
          <w:tcPr>
            <w:tcW w:w="709" w:type="dxa"/>
            <w:vAlign w:val="center"/>
          </w:tcPr>
          <w:p w:rsidR="00C27629" w:rsidRDefault="00C27629" w:rsidP="00D40F01">
            <w:pPr>
              <w:jc w:val="center"/>
              <w:rPr>
                <w:sz w:val="20"/>
                <w:szCs w:val="20"/>
              </w:rPr>
            </w:pPr>
          </w:p>
        </w:tc>
        <w:tc>
          <w:tcPr>
            <w:tcW w:w="1134" w:type="dxa"/>
            <w:vAlign w:val="center"/>
          </w:tcPr>
          <w:p w:rsidR="00C27629" w:rsidRDefault="00E67903" w:rsidP="007F2DEC">
            <w:pPr>
              <w:rPr>
                <w:sz w:val="20"/>
                <w:szCs w:val="20"/>
              </w:rPr>
            </w:pPr>
            <w:r>
              <w:rPr>
                <w:sz w:val="20"/>
                <w:szCs w:val="20"/>
              </w:rPr>
              <w:t>1</w:t>
            </w:r>
            <w:r w:rsidR="007F2DEC">
              <w:rPr>
                <w:sz w:val="20"/>
                <w:szCs w:val="20"/>
              </w:rPr>
              <w:t>10</w:t>
            </w:r>
            <w:r>
              <w:rPr>
                <w:sz w:val="20"/>
                <w:szCs w:val="20"/>
              </w:rPr>
              <w:t xml:space="preserve"> gg</w:t>
            </w:r>
          </w:p>
        </w:tc>
        <w:tc>
          <w:tcPr>
            <w:tcW w:w="963" w:type="dxa"/>
            <w:vAlign w:val="center"/>
          </w:tcPr>
          <w:p w:rsidR="00C27629" w:rsidRDefault="00C27629">
            <w:pPr>
              <w:jc w:val="center"/>
              <w:rPr>
                <w:sz w:val="20"/>
                <w:szCs w:val="20"/>
              </w:rPr>
            </w:pPr>
          </w:p>
        </w:tc>
        <w:tc>
          <w:tcPr>
            <w:tcW w:w="4111" w:type="dxa"/>
            <w:vAlign w:val="center"/>
          </w:tcPr>
          <w:p w:rsidR="00C27629" w:rsidRDefault="00E67903" w:rsidP="00ED1DA6">
            <w:pPr>
              <w:rPr>
                <w:sz w:val="20"/>
                <w:szCs w:val="20"/>
              </w:rPr>
            </w:pPr>
            <w:r>
              <w:rPr>
                <w:sz w:val="20"/>
                <w:szCs w:val="20"/>
              </w:rPr>
              <w:t>Manutenzione aree a verde</w:t>
            </w:r>
          </w:p>
        </w:tc>
      </w:tr>
      <w:tr w:rsidR="001B5D51">
        <w:tc>
          <w:tcPr>
            <w:tcW w:w="675" w:type="dxa"/>
            <w:vAlign w:val="center"/>
          </w:tcPr>
          <w:p w:rsidR="001B5D51" w:rsidRDefault="001B5D51" w:rsidP="005F0176">
            <w:pPr>
              <w:rPr>
                <w:sz w:val="20"/>
                <w:szCs w:val="20"/>
              </w:rPr>
            </w:pPr>
          </w:p>
        </w:tc>
        <w:tc>
          <w:tcPr>
            <w:tcW w:w="1560" w:type="dxa"/>
            <w:vAlign w:val="center"/>
          </w:tcPr>
          <w:p w:rsidR="001B5D51" w:rsidRDefault="001B5D51" w:rsidP="00D40F01">
            <w:pPr>
              <w:jc w:val="center"/>
              <w:rPr>
                <w:sz w:val="20"/>
                <w:szCs w:val="20"/>
              </w:rPr>
            </w:pPr>
          </w:p>
        </w:tc>
        <w:tc>
          <w:tcPr>
            <w:tcW w:w="737" w:type="dxa"/>
            <w:vAlign w:val="center"/>
          </w:tcPr>
          <w:p w:rsidR="001B5D51" w:rsidRDefault="001B5D51" w:rsidP="00D40F01">
            <w:pPr>
              <w:rPr>
                <w:sz w:val="20"/>
                <w:szCs w:val="20"/>
              </w:rPr>
            </w:pPr>
          </w:p>
        </w:tc>
        <w:tc>
          <w:tcPr>
            <w:tcW w:w="709" w:type="dxa"/>
            <w:vAlign w:val="center"/>
          </w:tcPr>
          <w:p w:rsidR="001B5D51" w:rsidRDefault="001B5D51" w:rsidP="00D40F01">
            <w:pPr>
              <w:jc w:val="center"/>
              <w:rPr>
                <w:sz w:val="20"/>
                <w:szCs w:val="20"/>
              </w:rPr>
            </w:pPr>
          </w:p>
        </w:tc>
        <w:tc>
          <w:tcPr>
            <w:tcW w:w="1134" w:type="dxa"/>
            <w:vAlign w:val="center"/>
          </w:tcPr>
          <w:p w:rsidR="001B5D51" w:rsidRDefault="007F2DEC">
            <w:pPr>
              <w:rPr>
                <w:sz w:val="20"/>
                <w:szCs w:val="20"/>
              </w:rPr>
            </w:pPr>
            <w:r>
              <w:rPr>
                <w:sz w:val="20"/>
                <w:szCs w:val="20"/>
              </w:rPr>
              <w:t>6</w:t>
            </w:r>
          </w:p>
        </w:tc>
        <w:tc>
          <w:tcPr>
            <w:tcW w:w="963" w:type="dxa"/>
            <w:vAlign w:val="center"/>
          </w:tcPr>
          <w:p w:rsidR="001B5D51" w:rsidRDefault="001B5D51">
            <w:pPr>
              <w:jc w:val="center"/>
              <w:rPr>
                <w:sz w:val="20"/>
                <w:szCs w:val="20"/>
              </w:rPr>
            </w:pPr>
          </w:p>
        </w:tc>
        <w:tc>
          <w:tcPr>
            <w:tcW w:w="4111" w:type="dxa"/>
            <w:vAlign w:val="center"/>
          </w:tcPr>
          <w:p w:rsidR="001B5D51" w:rsidRDefault="001B5D51" w:rsidP="00ED1DA6">
            <w:pPr>
              <w:rPr>
                <w:sz w:val="20"/>
                <w:szCs w:val="20"/>
              </w:rPr>
            </w:pPr>
            <w:r>
              <w:rPr>
                <w:sz w:val="20"/>
                <w:szCs w:val="20"/>
              </w:rPr>
              <w:t>Fornitura e posa in opera di n. 6 tavoli</w:t>
            </w:r>
          </w:p>
        </w:tc>
      </w:tr>
    </w:tbl>
    <w:p w:rsidR="00F86E28" w:rsidRDefault="00F86E28">
      <w:pPr>
        <w:jc w:val="center"/>
      </w:pPr>
    </w:p>
    <w:p w:rsidR="008C477F" w:rsidRDefault="004D5E61" w:rsidP="00F86E28">
      <w:r>
        <w:tab/>
      </w:r>
      <w:r w:rsidR="00F86E28" w:rsidRPr="00F86E28">
        <w:t>VINCOLI</w:t>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BA6019" w:rsidTr="008C3F4F">
        <w:trPr>
          <w:jc w:val="center"/>
        </w:trPr>
        <w:tc>
          <w:tcPr>
            <w:tcW w:w="662" w:type="dxa"/>
            <w:vAlign w:val="center"/>
          </w:tcPr>
          <w:p w:rsidR="00BA6019" w:rsidRDefault="00BA6019" w:rsidP="00D40F01">
            <w:pPr>
              <w:rPr>
                <w:sz w:val="20"/>
                <w:szCs w:val="20"/>
              </w:rPr>
            </w:pPr>
            <w:r>
              <w:rPr>
                <w:sz w:val="20"/>
                <w:szCs w:val="20"/>
              </w:rPr>
              <w:t>e.3.1</w:t>
            </w:r>
          </w:p>
        </w:tc>
        <w:tc>
          <w:tcPr>
            <w:tcW w:w="3044" w:type="dxa"/>
          </w:tcPr>
          <w:p w:rsidR="00BA6019" w:rsidRPr="002E3014" w:rsidRDefault="00BA6019" w:rsidP="00D40F01">
            <w:r w:rsidRPr="002E3014">
              <w:t xml:space="preserve">Art. 142 </w:t>
            </w:r>
            <w:proofErr w:type="spellStart"/>
            <w:r w:rsidRPr="002E3014">
              <w:t>D.Lgs.</w:t>
            </w:r>
            <w:proofErr w:type="spellEnd"/>
            <w:r w:rsidRPr="002E3014">
              <w:t xml:space="preserve"> 42/2004              </w:t>
            </w:r>
          </w:p>
        </w:tc>
        <w:tc>
          <w:tcPr>
            <w:tcW w:w="2422" w:type="dxa"/>
          </w:tcPr>
          <w:p w:rsidR="00BA6019" w:rsidRPr="00993A42" w:rsidRDefault="00BA6019" w:rsidP="00095BBD">
            <w:pPr>
              <w:jc w:val="center"/>
            </w:pPr>
            <w:r w:rsidRPr="00993A42">
              <w:t>NO</w:t>
            </w:r>
          </w:p>
        </w:tc>
        <w:tc>
          <w:tcPr>
            <w:tcW w:w="3667" w:type="dxa"/>
          </w:tcPr>
          <w:p w:rsidR="00BA6019" w:rsidRDefault="00BA6019" w:rsidP="00095BBD">
            <w:pPr>
              <w:jc w:val="center"/>
            </w:pPr>
            <w:r w:rsidRPr="00993A42">
              <w:t>NO</w:t>
            </w:r>
          </w:p>
        </w:tc>
      </w:tr>
      <w:tr w:rsidR="00BA6019" w:rsidTr="00320F28">
        <w:trPr>
          <w:jc w:val="center"/>
        </w:trPr>
        <w:tc>
          <w:tcPr>
            <w:tcW w:w="662" w:type="dxa"/>
            <w:vAlign w:val="center"/>
          </w:tcPr>
          <w:p w:rsidR="00BA6019" w:rsidRDefault="00BA6019" w:rsidP="00D40F01">
            <w:pPr>
              <w:rPr>
                <w:sz w:val="20"/>
                <w:szCs w:val="20"/>
              </w:rPr>
            </w:pPr>
            <w:r>
              <w:rPr>
                <w:sz w:val="20"/>
                <w:szCs w:val="20"/>
              </w:rPr>
              <w:t>e.3.2</w:t>
            </w:r>
          </w:p>
        </w:tc>
        <w:tc>
          <w:tcPr>
            <w:tcW w:w="3044" w:type="dxa"/>
          </w:tcPr>
          <w:p w:rsidR="00BA6019" w:rsidRPr="002E3014" w:rsidRDefault="00BA6019" w:rsidP="00D40F01">
            <w:r w:rsidRPr="002E3014">
              <w:t xml:space="preserve">Art. 142 </w:t>
            </w:r>
            <w:proofErr w:type="spellStart"/>
            <w:r w:rsidRPr="002E3014">
              <w:t>D.Lgs.</w:t>
            </w:r>
            <w:proofErr w:type="spellEnd"/>
            <w:r w:rsidRPr="002E3014">
              <w:t xml:space="preserve"> 42/2004              </w:t>
            </w:r>
          </w:p>
        </w:tc>
        <w:tc>
          <w:tcPr>
            <w:tcW w:w="2422" w:type="dxa"/>
          </w:tcPr>
          <w:p w:rsidR="00BA6019" w:rsidRPr="00993A42" w:rsidRDefault="00BA6019" w:rsidP="00D40F01">
            <w:pPr>
              <w:jc w:val="center"/>
            </w:pPr>
            <w:r w:rsidRPr="00993A42">
              <w:t>NO</w:t>
            </w:r>
          </w:p>
        </w:tc>
        <w:tc>
          <w:tcPr>
            <w:tcW w:w="3667" w:type="dxa"/>
          </w:tcPr>
          <w:p w:rsidR="00BA6019" w:rsidRDefault="00BA6019" w:rsidP="00D40F01">
            <w:pPr>
              <w:jc w:val="center"/>
            </w:pPr>
            <w:r w:rsidRPr="00993A42">
              <w:t>NO</w:t>
            </w:r>
          </w:p>
        </w:tc>
      </w:tr>
      <w:tr w:rsidR="00BA6019" w:rsidTr="002747F4">
        <w:trPr>
          <w:jc w:val="center"/>
        </w:trPr>
        <w:tc>
          <w:tcPr>
            <w:tcW w:w="662" w:type="dxa"/>
            <w:vAlign w:val="center"/>
          </w:tcPr>
          <w:p w:rsidR="00BA6019" w:rsidRDefault="00BA6019" w:rsidP="00D40F01">
            <w:pPr>
              <w:rPr>
                <w:sz w:val="20"/>
                <w:szCs w:val="20"/>
              </w:rPr>
            </w:pPr>
            <w:r>
              <w:rPr>
                <w:sz w:val="20"/>
                <w:szCs w:val="20"/>
              </w:rPr>
              <w:t>e.3.3</w:t>
            </w:r>
          </w:p>
        </w:tc>
        <w:tc>
          <w:tcPr>
            <w:tcW w:w="3044" w:type="dxa"/>
          </w:tcPr>
          <w:p w:rsidR="00BA6019" w:rsidRPr="002E3014" w:rsidRDefault="00BA6019" w:rsidP="00D40F01">
            <w:r w:rsidRPr="002E3014">
              <w:t xml:space="preserve">Art. 142 </w:t>
            </w:r>
            <w:proofErr w:type="spellStart"/>
            <w:r w:rsidRPr="002E3014">
              <w:t>D.Lgs.</w:t>
            </w:r>
            <w:proofErr w:type="spellEnd"/>
            <w:r w:rsidRPr="002E3014">
              <w:t xml:space="preserve"> 42/2004              </w:t>
            </w:r>
          </w:p>
        </w:tc>
        <w:tc>
          <w:tcPr>
            <w:tcW w:w="2422" w:type="dxa"/>
          </w:tcPr>
          <w:p w:rsidR="00BA6019" w:rsidRPr="00993A42" w:rsidRDefault="00BA6019" w:rsidP="00D40F01">
            <w:pPr>
              <w:jc w:val="center"/>
            </w:pPr>
            <w:r w:rsidRPr="00993A42">
              <w:t>NO</w:t>
            </w:r>
          </w:p>
        </w:tc>
        <w:tc>
          <w:tcPr>
            <w:tcW w:w="3667" w:type="dxa"/>
          </w:tcPr>
          <w:p w:rsidR="00BA6019" w:rsidRDefault="00BA6019" w:rsidP="00D40F01">
            <w:pPr>
              <w:jc w:val="center"/>
            </w:pPr>
            <w:r w:rsidRPr="00993A42">
              <w:t>NO</w:t>
            </w:r>
          </w:p>
        </w:tc>
      </w:tr>
      <w:tr w:rsidR="00BA6019" w:rsidTr="0000654E">
        <w:trPr>
          <w:jc w:val="center"/>
        </w:trPr>
        <w:tc>
          <w:tcPr>
            <w:tcW w:w="662" w:type="dxa"/>
            <w:vAlign w:val="center"/>
          </w:tcPr>
          <w:p w:rsidR="00BA6019" w:rsidRDefault="00BA6019" w:rsidP="00D40F01">
            <w:pPr>
              <w:rPr>
                <w:sz w:val="20"/>
                <w:szCs w:val="20"/>
              </w:rPr>
            </w:pPr>
            <w:r>
              <w:rPr>
                <w:sz w:val="20"/>
                <w:szCs w:val="20"/>
              </w:rPr>
              <w:lastRenderedPageBreak/>
              <w:t>e.3.4</w:t>
            </w:r>
          </w:p>
        </w:tc>
        <w:tc>
          <w:tcPr>
            <w:tcW w:w="3044" w:type="dxa"/>
          </w:tcPr>
          <w:p w:rsidR="00BA6019" w:rsidRPr="002E3014" w:rsidRDefault="00BA6019" w:rsidP="00D40F01">
            <w:r w:rsidRPr="002E3014">
              <w:t xml:space="preserve">Art. 142 </w:t>
            </w:r>
            <w:proofErr w:type="spellStart"/>
            <w:r w:rsidRPr="002E3014">
              <w:t>D.Lgs.</w:t>
            </w:r>
            <w:proofErr w:type="spellEnd"/>
            <w:r w:rsidRPr="002E3014">
              <w:t xml:space="preserve"> 42/2004              </w:t>
            </w:r>
          </w:p>
        </w:tc>
        <w:tc>
          <w:tcPr>
            <w:tcW w:w="2422" w:type="dxa"/>
          </w:tcPr>
          <w:p w:rsidR="00BA6019" w:rsidRPr="00993A42" w:rsidRDefault="00BA6019" w:rsidP="00D40F01">
            <w:pPr>
              <w:jc w:val="center"/>
            </w:pPr>
            <w:r w:rsidRPr="00993A42">
              <w:t>NO</w:t>
            </w:r>
          </w:p>
        </w:tc>
        <w:tc>
          <w:tcPr>
            <w:tcW w:w="3667" w:type="dxa"/>
          </w:tcPr>
          <w:p w:rsidR="00BA6019" w:rsidRDefault="00BA6019" w:rsidP="00D40F01">
            <w:pPr>
              <w:jc w:val="center"/>
            </w:pPr>
            <w:r w:rsidRPr="00993A42">
              <w:t>NO</w:t>
            </w:r>
          </w:p>
        </w:tc>
      </w:tr>
      <w:tr w:rsidR="00BA6019" w:rsidTr="002747F4">
        <w:trPr>
          <w:jc w:val="center"/>
        </w:trPr>
        <w:tc>
          <w:tcPr>
            <w:tcW w:w="662" w:type="dxa"/>
            <w:vAlign w:val="center"/>
          </w:tcPr>
          <w:p w:rsidR="00BA6019" w:rsidRDefault="00BA6019" w:rsidP="00D40F01">
            <w:pPr>
              <w:rPr>
                <w:sz w:val="20"/>
                <w:szCs w:val="20"/>
              </w:rPr>
            </w:pPr>
            <w:r>
              <w:rPr>
                <w:sz w:val="20"/>
                <w:szCs w:val="20"/>
              </w:rPr>
              <w:t>e.5.1</w:t>
            </w:r>
          </w:p>
        </w:tc>
        <w:tc>
          <w:tcPr>
            <w:tcW w:w="3044" w:type="dxa"/>
          </w:tcPr>
          <w:p w:rsidR="00BA6019" w:rsidRPr="002E3014" w:rsidRDefault="00BA6019" w:rsidP="00D40F01">
            <w:r w:rsidRPr="002E3014">
              <w:t xml:space="preserve">Art. 142 </w:t>
            </w:r>
            <w:proofErr w:type="spellStart"/>
            <w:r w:rsidRPr="002E3014">
              <w:t>D.Lgs.</w:t>
            </w:r>
            <w:proofErr w:type="spellEnd"/>
            <w:r w:rsidRPr="002E3014">
              <w:t xml:space="preserve"> 42/2004              </w:t>
            </w:r>
          </w:p>
        </w:tc>
        <w:tc>
          <w:tcPr>
            <w:tcW w:w="2422" w:type="dxa"/>
          </w:tcPr>
          <w:p w:rsidR="00BA6019" w:rsidRPr="00993A42" w:rsidRDefault="00BA6019" w:rsidP="00D40F01">
            <w:pPr>
              <w:jc w:val="center"/>
            </w:pPr>
            <w:r w:rsidRPr="00993A42">
              <w:t>NO</w:t>
            </w:r>
          </w:p>
        </w:tc>
        <w:tc>
          <w:tcPr>
            <w:tcW w:w="3667" w:type="dxa"/>
          </w:tcPr>
          <w:p w:rsidR="00BA6019" w:rsidRDefault="00BA6019" w:rsidP="00D40F01">
            <w:pPr>
              <w:jc w:val="center"/>
            </w:pPr>
            <w:r w:rsidRPr="00993A42">
              <w:t>NO</w:t>
            </w:r>
          </w:p>
        </w:tc>
      </w:tr>
      <w:tr w:rsidR="00BA6019" w:rsidTr="002747F4">
        <w:trPr>
          <w:jc w:val="center"/>
        </w:trPr>
        <w:tc>
          <w:tcPr>
            <w:tcW w:w="662" w:type="dxa"/>
            <w:vAlign w:val="center"/>
          </w:tcPr>
          <w:p w:rsidR="00BA6019" w:rsidRDefault="00BA6019" w:rsidP="00D40F01">
            <w:pPr>
              <w:rPr>
                <w:sz w:val="20"/>
                <w:szCs w:val="20"/>
              </w:rPr>
            </w:pPr>
            <w:r>
              <w:rPr>
                <w:sz w:val="20"/>
                <w:szCs w:val="20"/>
              </w:rPr>
              <w:t>e.3.1</w:t>
            </w:r>
          </w:p>
        </w:tc>
        <w:tc>
          <w:tcPr>
            <w:tcW w:w="3044" w:type="dxa"/>
          </w:tcPr>
          <w:p w:rsidR="00BA6019" w:rsidRDefault="00BA6019" w:rsidP="00946147">
            <w:pPr>
              <w:jc w:val="center"/>
            </w:pPr>
          </w:p>
        </w:tc>
        <w:tc>
          <w:tcPr>
            <w:tcW w:w="2422" w:type="dxa"/>
          </w:tcPr>
          <w:p w:rsidR="00BA6019" w:rsidRDefault="00BA6019" w:rsidP="00946147">
            <w:pPr>
              <w:jc w:val="center"/>
            </w:pPr>
          </w:p>
        </w:tc>
        <w:tc>
          <w:tcPr>
            <w:tcW w:w="3667" w:type="dxa"/>
          </w:tcPr>
          <w:p w:rsidR="00BA6019" w:rsidRDefault="00BA6019" w:rsidP="00946147">
            <w:pPr>
              <w:jc w:val="center"/>
            </w:pPr>
          </w:p>
        </w:tc>
      </w:tr>
    </w:tbl>
    <w:p w:rsidR="008C477F" w:rsidRDefault="004D5E61">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8C477F">
        <w:trPr>
          <w:jc w:val="center"/>
        </w:trPr>
        <w:tc>
          <w:tcPr>
            <w:tcW w:w="663" w:type="dxa"/>
          </w:tcPr>
          <w:p w:rsidR="008C477F" w:rsidRDefault="004D5E61">
            <w:pPr>
              <w:jc w:val="center"/>
            </w:pPr>
            <w:r>
              <w:t>N.</w:t>
            </w:r>
          </w:p>
        </w:tc>
        <w:tc>
          <w:tcPr>
            <w:tcW w:w="2829" w:type="dxa"/>
            <w:vAlign w:val="center"/>
          </w:tcPr>
          <w:p w:rsidR="008C477F" w:rsidRDefault="004D5E61">
            <w:pPr>
              <w:jc w:val="center"/>
            </w:pPr>
            <w:r>
              <w:t xml:space="preserve"> Altri Vincoli</w:t>
            </w:r>
          </w:p>
        </w:tc>
        <w:tc>
          <w:tcPr>
            <w:tcW w:w="2558" w:type="dxa"/>
            <w:vAlign w:val="center"/>
          </w:tcPr>
          <w:p w:rsidR="008C477F" w:rsidRDefault="004D5E61">
            <w:pPr>
              <w:jc w:val="center"/>
            </w:pPr>
            <w:r>
              <w:t xml:space="preserve">Autorizzazione Preventiva </w:t>
            </w:r>
          </w:p>
        </w:tc>
        <w:tc>
          <w:tcPr>
            <w:tcW w:w="3578" w:type="dxa"/>
            <w:vAlign w:val="center"/>
          </w:tcPr>
          <w:p w:rsidR="008C477F" w:rsidRDefault="004D5E61">
            <w:pPr>
              <w:jc w:val="center"/>
            </w:pPr>
            <w:r>
              <w:t xml:space="preserve">Note </w:t>
            </w:r>
          </w:p>
        </w:tc>
      </w:tr>
      <w:tr w:rsidR="008F589E">
        <w:trPr>
          <w:jc w:val="center"/>
        </w:trPr>
        <w:tc>
          <w:tcPr>
            <w:tcW w:w="663" w:type="dxa"/>
          </w:tcPr>
          <w:p w:rsidR="00BA6019" w:rsidRDefault="00BA6019" w:rsidP="00BA6019">
            <w:pPr>
              <w:jc w:val="center"/>
            </w:pPr>
            <w:r>
              <w:t>e.3.1</w:t>
            </w:r>
          </w:p>
          <w:p w:rsidR="00BA6019" w:rsidRDefault="00BA6019" w:rsidP="00BA6019">
            <w:pPr>
              <w:jc w:val="center"/>
            </w:pPr>
            <w:r>
              <w:t>e.3.2</w:t>
            </w:r>
          </w:p>
          <w:p w:rsidR="00BA6019" w:rsidRDefault="00BA6019" w:rsidP="00BA6019">
            <w:pPr>
              <w:jc w:val="center"/>
            </w:pPr>
            <w:r>
              <w:t>e.3.3</w:t>
            </w:r>
          </w:p>
          <w:p w:rsidR="00BA6019" w:rsidRDefault="00BA6019" w:rsidP="00BA6019">
            <w:pPr>
              <w:jc w:val="center"/>
            </w:pPr>
            <w:r>
              <w:t>e.3.4</w:t>
            </w:r>
          </w:p>
          <w:p w:rsidR="00BA6019" w:rsidRDefault="00BA6019" w:rsidP="00BA6019">
            <w:pPr>
              <w:jc w:val="center"/>
            </w:pPr>
            <w:r>
              <w:t>e.5.1</w:t>
            </w:r>
          </w:p>
          <w:p w:rsidR="008F589E" w:rsidRDefault="00BA6019" w:rsidP="00BA6019">
            <w:pPr>
              <w:jc w:val="center"/>
            </w:pPr>
            <w:r>
              <w:t>e.3.1</w:t>
            </w:r>
          </w:p>
        </w:tc>
        <w:tc>
          <w:tcPr>
            <w:tcW w:w="2829" w:type="dxa"/>
            <w:vAlign w:val="center"/>
          </w:tcPr>
          <w:p w:rsidR="008F589E" w:rsidRDefault="008F589E" w:rsidP="00095BBD">
            <w:pPr>
              <w:jc w:val="center"/>
            </w:pPr>
            <w:r>
              <w:t xml:space="preserve">NO  </w:t>
            </w:r>
          </w:p>
        </w:tc>
        <w:tc>
          <w:tcPr>
            <w:tcW w:w="2558" w:type="dxa"/>
            <w:vAlign w:val="center"/>
          </w:tcPr>
          <w:p w:rsidR="008F589E" w:rsidRDefault="008F589E" w:rsidP="00095BBD">
            <w:pPr>
              <w:jc w:val="center"/>
            </w:pPr>
            <w:r>
              <w:t xml:space="preserve">NO </w:t>
            </w:r>
          </w:p>
        </w:tc>
        <w:tc>
          <w:tcPr>
            <w:tcW w:w="3578" w:type="dxa"/>
            <w:vAlign w:val="center"/>
          </w:tcPr>
          <w:p w:rsidR="008F589E" w:rsidRDefault="008F589E" w:rsidP="00095BBD">
            <w:pPr>
              <w:jc w:val="center"/>
            </w:pPr>
            <w:r>
              <w:t xml:space="preserve">Sono lavori di manutenzione ordinaria annuale per i quali non è richiesta nessuna autorizzazione preventiva  ai sensi </w:t>
            </w:r>
          </w:p>
          <w:p w:rsidR="008F589E" w:rsidRDefault="008F589E" w:rsidP="00095BBD">
            <w:pPr>
              <w:jc w:val="center"/>
            </w:pPr>
            <w:r>
              <w:t xml:space="preserve">dell’art. 149 </w:t>
            </w:r>
            <w:proofErr w:type="spellStart"/>
            <w:r>
              <w:t>D.Lgs</w:t>
            </w:r>
            <w:proofErr w:type="spellEnd"/>
            <w:r>
              <w:t xml:space="preserve"> 42/2004 </w:t>
            </w:r>
          </w:p>
          <w:p w:rsidR="008F589E" w:rsidRDefault="008F589E" w:rsidP="00095BBD">
            <w:pPr>
              <w:jc w:val="center"/>
            </w:pPr>
            <w:r>
              <w:t xml:space="preserve"> e  art. 6 comma 1,  DPR 380/2001</w:t>
            </w:r>
          </w:p>
        </w:tc>
      </w:tr>
      <w:tr w:rsidR="008F589E" w:rsidTr="000F4556">
        <w:trPr>
          <w:jc w:val="center"/>
        </w:trPr>
        <w:tc>
          <w:tcPr>
            <w:tcW w:w="663" w:type="dxa"/>
            <w:vAlign w:val="center"/>
          </w:tcPr>
          <w:p w:rsidR="008F589E" w:rsidRDefault="008F589E" w:rsidP="00F86E28">
            <w:pPr>
              <w:rPr>
                <w:sz w:val="20"/>
                <w:szCs w:val="20"/>
              </w:rPr>
            </w:pPr>
          </w:p>
        </w:tc>
        <w:tc>
          <w:tcPr>
            <w:tcW w:w="2829" w:type="dxa"/>
            <w:vAlign w:val="center"/>
          </w:tcPr>
          <w:p w:rsidR="008F589E" w:rsidRDefault="008F589E">
            <w:pPr>
              <w:jc w:val="center"/>
            </w:pPr>
          </w:p>
        </w:tc>
        <w:tc>
          <w:tcPr>
            <w:tcW w:w="2558" w:type="dxa"/>
            <w:vAlign w:val="center"/>
          </w:tcPr>
          <w:p w:rsidR="008F589E" w:rsidRDefault="008F589E">
            <w:pPr>
              <w:jc w:val="center"/>
            </w:pPr>
          </w:p>
        </w:tc>
        <w:tc>
          <w:tcPr>
            <w:tcW w:w="3578" w:type="dxa"/>
            <w:vAlign w:val="center"/>
          </w:tcPr>
          <w:p w:rsidR="008F589E" w:rsidRDefault="008F589E">
            <w:pPr>
              <w:jc w:val="center"/>
            </w:pPr>
          </w:p>
        </w:tc>
      </w:tr>
    </w:tbl>
    <w:p w:rsidR="008C477F" w:rsidRDefault="008C477F">
      <w:pPr>
        <w:jc w:val="center"/>
      </w:pPr>
    </w:p>
    <w:p w:rsidR="00F86E28" w:rsidRPr="00F86E28" w:rsidRDefault="00F86E28" w:rsidP="00F86E28">
      <w:pPr>
        <w:ind w:left="-142"/>
        <w:rPr>
          <w:b/>
          <w:sz w:val="24"/>
          <w:szCs w:val="24"/>
        </w:rPr>
      </w:pPr>
      <w:r w:rsidRPr="00F86E28">
        <w:rPr>
          <w:sz w:val="24"/>
          <w:szCs w:val="24"/>
        </w:rPr>
        <w:t xml:space="preserve">DESCRIZIONE AREA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37"/>
      </w:tblGrid>
      <w:tr w:rsidR="00F86E28" w:rsidRPr="00C13835" w:rsidTr="00E14CF0">
        <w:tc>
          <w:tcPr>
            <w:tcW w:w="851" w:type="dxa"/>
            <w:vAlign w:val="center"/>
          </w:tcPr>
          <w:p w:rsidR="00F86E28" w:rsidRPr="00C13835" w:rsidRDefault="009C7C47" w:rsidP="00F86E28">
            <w:pPr>
              <w:ind w:left="-142"/>
              <w:rPr>
                <w:rFonts w:asciiTheme="minorHAnsi" w:hAnsiTheme="minorHAnsi" w:cstheme="minorHAnsi"/>
              </w:rPr>
            </w:pPr>
            <w:r w:rsidRPr="00C13835">
              <w:rPr>
                <w:rFonts w:asciiTheme="minorHAnsi" w:hAnsiTheme="minorHAnsi" w:cstheme="minorHAnsi"/>
              </w:rPr>
              <w:t>e.3.1</w:t>
            </w:r>
          </w:p>
          <w:p w:rsidR="009C7C47" w:rsidRPr="00C13835" w:rsidRDefault="009C7C47" w:rsidP="00F86E28">
            <w:pPr>
              <w:ind w:left="-142"/>
              <w:rPr>
                <w:rFonts w:asciiTheme="minorHAnsi" w:hAnsiTheme="minorHAnsi" w:cstheme="minorHAnsi"/>
              </w:rPr>
            </w:pPr>
            <w:r w:rsidRPr="00C13835">
              <w:rPr>
                <w:rFonts w:asciiTheme="minorHAnsi" w:hAnsiTheme="minorHAnsi" w:cstheme="minorHAnsi"/>
              </w:rPr>
              <w:t>e.3.2</w:t>
            </w:r>
          </w:p>
          <w:p w:rsidR="009C7C47" w:rsidRPr="00C13835" w:rsidRDefault="009C7C47" w:rsidP="00F86E28">
            <w:pPr>
              <w:ind w:left="-142"/>
              <w:rPr>
                <w:rFonts w:asciiTheme="minorHAnsi" w:hAnsiTheme="minorHAnsi" w:cstheme="minorHAnsi"/>
              </w:rPr>
            </w:pPr>
            <w:r w:rsidRPr="00C13835">
              <w:rPr>
                <w:rFonts w:asciiTheme="minorHAnsi" w:hAnsiTheme="minorHAnsi" w:cstheme="minorHAnsi"/>
              </w:rPr>
              <w:t>e.3.3</w:t>
            </w:r>
          </w:p>
          <w:p w:rsidR="009C7C47" w:rsidRPr="00C13835" w:rsidRDefault="009C7C47" w:rsidP="00F86E28">
            <w:pPr>
              <w:ind w:left="-142"/>
              <w:rPr>
                <w:rFonts w:asciiTheme="minorHAnsi" w:hAnsiTheme="minorHAnsi" w:cstheme="minorHAnsi"/>
              </w:rPr>
            </w:pPr>
            <w:r w:rsidRPr="00C13835">
              <w:rPr>
                <w:rFonts w:asciiTheme="minorHAnsi" w:hAnsiTheme="minorHAnsi" w:cstheme="minorHAnsi"/>
              </w:rPr>
              <w:t>e.3.4</w:t>
            </w:r>
          </w:p>
          <w:p w:rsidR="009C7C47" w:rsidRPr="00C13835" w:rsidRDefault="009C7C47" w:rsidP="00F86E28">
            <w:pPr>
              <w:ind w:left="-142"/>
              <w:rPr>
                <w:rFonts w:asciiTheme="minorHAnsi" w:hAnsiTheme="minorHAnsi" w:cstheme="minorHAnsi"/>
              </w:rPr>
            </w:pPr>
            <w:r w:rsidRPr="00C13835">
              <w:rPr>
                <w:rFonts w:asciiTheme="minorHAnsi" w:hAnsiTheme="minorHAnsi" w:cstheme="minorHAnsi"/>
              </w:rPr>
              <w:t>e.3.5</w:t>
            </w:r>
          </w:p>
        </w:tc>
        <w:tc>
          <w:tcPr>
            <w:tcW w:w="9037" w:type="dxa"/>
          </w:tcPr>
          <w:p w:rsidR="00F86E28" w:rsidRPr="00C13835" w:rsidRDefault="00BA6019" w:rsidP="004544D2">
            <w:pPr>
              <w:ind w:left="-142"/>
              <w:rPr>
                <w:rFonts w:asciiTheme="minorHAnsi" w:hAnsiTheme="minorHAnsi" w:cstheme="minorHAnsi"/>
              </w:rPr>
            </w:pPr>
            <w:r w:rsidRPr="00C13835">
              <w:rPr>
                <w:rFonts w:asciiTheme="minorHAnsi" w:hAnsiTheme="minorHAnsi" w:cstheme="minorHAnsi"/>
              </w:rPr>
              <w:t xml:space="preserve">Gli interventi previsti consistono nella realizzazione di staccionate e nella  manutenzione delle aree  a verde urbano e periurbano,  </w:t>
            </w:r>
            <w:r w:rsidR="00E67903" w:rsidRPr="00C13835">
              <w:rPr>
                <w:rFonts w:asciiTheme="minorHAnsi" w:hAnsiTheme="minorHAnsi" w:cstheme="minorHAnsi"/>
              </w:rPr>
              <w:t xml:space="preserve">nell’ abitato del comune di Savoia e </w:t>
            </w:r>
            <w:r w:rsidRPr="00C13835">
              <w:rPr>
                <w:rFonts w:asciiTheme="minorHAnsi" w:hAnsiTheme="minorHAnsi" w:cstheme="minorHAnsi"/>
              </w:rPr>
              <w:t>nelle  frazioni (</w:t>
            </w:r>
            <w:proofErr w:type="spellStart"/>
            <w:r w:rsidRPr="00C13835">
              <w:rPr>
                <w:rFonts w:asciiTheme="minorHAnsi" w:hAnsiTheme="minorHAnsi" w:cstheme="minorHAnsi"/>
              </w:rPr>
              <w:t>Perolla</w:t>
            </w:r>
            <w:proofErr w:type="spellEnd"/>
            <w:r w:rsidRPr="00C13835">
              <w:rPr>
                <w:rFonts w:asciiTheme="minorHAnsi" w:hAnsiTheme="minorHAnsi" w:cstheme="minorHAnsi"/>
              </w:rPr>
              <w:t xml:space="preserve"> , Santa Maria, Santa Lucia </w:t>
            </w:r>
            <w:r w:rsidR="001B5D51" w:rsidRPr="00C13835">
              <w:rPr>
                <w:rFonts w:asciiTheme="minorHAnsi" w:hAnsiTheme="minorHAnsi" w:cstheme="minorHAnsi"/>
              </w:rPr>
              <w:t>, vetta san Rocco, Grotta dell’Angelo</w:t>
            </w:r>
            <w:r w:rsidRPr="00C13835">
              <w:rPr>
                <w:rFonts w:asciiTheme="minorHAnsi" w:hAnsiTheme="minorHAnsi" w:cstheme="minorHAnsi"/>
              </w:rPr>
              <w:t xml:space="preserve"> )  siano esse aree attrezzate, che  a verde decorativo, che di pertinenza di  strutture pubbliche chiese,   etc.),   al fine di incrementare la vivibilità e la fruibilità di tali zone e consentire alle stesse di contribuire all’educazione ambientale ed al miglioramento estetico dei luoghi che favorisca e stimoli la fruizione turistica dei centri.   </w:t>
            </w:r>
          </w:p>
        </w:tc>
      </w:tr>
      <w:tr w:rsidR="00BA6019" w:rsidRPr="00C13835" w:rsidTr="00E14CF0">
        <w:tc>
          <w:tcPr>
            <w:tcW w:w="851" w:type="dxa"/>
            <w:vAlign w:val="center"/>
          </w:tcPr>
          <w:p w:rsidR="00BA6019" w:rsidRPr="00C13835" w:rsidRDefault="009C7C47" w:rsidP="00F86E28">
            <w:pPr>
              <w:ind w:left="-142"/>
              <w:rPr>
                <w:rFonts w:asciiTheme="minorHAnsi" w:hAnsiTheme="minorHAnsi" w:cstheme="minorHAnsi"/>
              </w:rPr>
            </w:pPr>
            <w:r w:rsidRPr="00C13835">
              <w:rPr>
                <w:rFonts w:asciiTheme="minorHAnsi" w:hAnsiTheme="minorHAnsi" w:cstheme="minorHAnsi"/>
              </w:rPr>
              <w:t>e.5.2</w:t>
            </w:r>
          </w:p>
        </w:tc>
        <w:tc>
          <w:tcPr>
            <w:tcW w:w="9037" w:type="dxa"/>
          </w:tcPr>
          <w:p w:rsidR="00BA6019" w:rsidRPr="00C13835" w:rsidRDefault="00BA6019" w:rsidP="00BA6019">
            <w:pPr>
              <w:ind w:left="-142"/>
              <w:rPr>
                <w:rFonts w:asciiTheme="minorHAnsi" w:hAnsiTheme="minorHAnsi" w:cstheme="minorHAnsi"/>
              </w:rPr>
            </w:pPr>
            <w:r w:rsidRPr="00C13835">
              <w:rPr>
                <w:rFonts w:asciiTheme="minorHAnsi" w:hAnsiTheme="minorHAnsi" w:cstheme="minorHAnsi"/>
              </w:rPr>
              <w:t>- Vetta San Rocco: all’interno di una pineta sovrastante l’abitato  di Savoia  sino alla vetta San Rocco ove è allocata una statua del Santo lungo un percorso  di meditazione  (Via Crucis) oltre che di notevole interesse panoramico;  La manutenzione e sistemazione delle opere  è da considerarsi di fondamentale importanza per consentire la frequentazione in sicurezza  degli ambiti montani e naturalistici interessati, favorendo, al contempo,  la promozione  e diffusione di forme di turismo  compatibili a basso impatto ambientale.</w:t>
            </w:r>
          </w:p>
        </w:tc>
      </w:tr>
      <w:tr w:rsidR="00F86E28" w:rsidRPr="00C13835" w:rsidTr="00E14CF0">
        <w:tc>
          <w:tcPr>
            <w:tcW w:w="851" w:type="dxa"/>
            <w:vAlign w:val="center"/>
          </w:tcPr>
          <w:p w:rsidR="00E14CF0" w:rsidRPr="00C13835" w:rsidRDefault="009C7C47" w:rsidP="00BA6019">
            <w:pPr>
              <w:ind w:left="-142"/>
              <w:rPr>
                <w:rFonts w:asciiTheme="minorHAnsi" w:hAnsiTheme="minorHAnsi" w:cstheme="minorHAnsi"/>
              </w:rPr>
            </w:pPr>
            <w:r w:rsidRPr="00C13835">
              <w:rPr>
                <w:rFonts w:asciiTheme="minorHAnsi" w:hAnsiTheme="minorHAnsi" w:cstheme="minorHAnsi"/>
              </w:rPr>
              <w:t>e.5.1</w:t>
            </w:r>
          </w:p>
        </w:tc>
        <w:tc>
          <w:tcPr>
            <w:tcW w:w="9037" w:type="dxa"/>
          </w:tcPr>
          <w:p w:rsidR="00F86E28" w:rsidRPr="00C13835" w:rsidRDefault="00BA6019" w:rsidP="00C13835">
            <w:pPr>
              <w:ind w:left="-142"/>
              <w:rPr>
                <w:rFonts w:asciiTheme="minorHAnsi" w:hAnsiTheme="minorHAnsi" w:cstheme="minorHAnsi"/>
              </w:rPr>
            </w:pPr>
            <w:r w:rsidRPr="00C13835">
              <w:rPr>
                <w:rFonts w:asciiTheme="minorHAnsi" w:hAnsiTheme="minorHAnsi" w:cstheme="minorHAnsi"/>
              </w:rPr>
              <w:t>-.</w:t>
            </w:r>
            <w:r w:rsidR="004544D2" w:rsidRPr="00C13835">
              <w:rPr>
                <w:rFonts w:asciiTheme="minorHAnsi" w:hAnsiTheme="minorHAnsi" w:cstheme="minorHAnsi"/>
              </w:rPr>
              <w:t xml:space="preserve"> La sentieristica oggetto di intervento si sviluppa nella località del Comune di  Savoia di Lucania: - Grotta dell’Angelo  su un percorso di </w:t>
            </w:r>
            <w:r w:rsidR="00C13835">
              <w:rPr>
                <w:rFonts w:asciiTheme="minorHAnsi" w:hAnsiTheme="minorHAnsi" w:cstheme="minorHAnsi"/>
              </w:rPr>
              <w:t>elevato interesse naturalistico</w:t>
            </w:r>
            <w:r w:rsidR="004544D2" w:rsidRPr="00C13835">
              <w:rPr>
                <w:rFonts w:asciiTheme="minorHAnsi" w:hAnsiTheme="minorHAnsi" w:cstheme="minorHAnsi"/>
              </w:rPr>
              <w:t xml:space="preserve"> ; </w:t>
            </w:r>
          </w:p>
        </w:tc>
      </w:tr>
      <w:tr w:rsidR="009C7C47" w:rsidRPr="00C13835" w:rsidTr="00E14CF0">
        <w:tc>
          <w:tcPr>
            <w:tcW w:w="851" w:type="dxa"/>
            <w:vAlign w:val="center"/>
          </w:tcPr>
          <w:p w:rsidR="009C7C47" w:rsidRPr="00C13835" w:rsidRDefault="009C7C47" w:rsidP="00BA6019">
            <w:pPr>
              <w:ind w:left="-142"/>
              <w:rPr>
                <w:rFonts w:asciiTheme="minorHAnsi" w:hAnsiTheme="minorHAnsi" w:cstheme="minorHAnsi"/>
              </w:rPr>
            </w:pPr>
            <w:r w:rsidRPr="00C13835">
              <w:rPr>
                <w:rFonts w:asciiTheme="minorHAnsi" w:hAnsiTheme="minorHAnsi" w:cstheme="minorHAnsi"/>
              </w:rPr>
              <w:t>d.2.1</w:t>
            </w:r>
          </w:p>
        </w:tc>
        <w:tc>
          <w:tcPr>
            <w:tcW w:w="9037" w:type="dxa"/>
          </w:tcPr>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t xml:space="preserve">     La fascia tagliafuoco in progetto è a presidio di un popolamento di conifere di introduzione artificiale,  ubicato sulle pendici del Monte Costa la Serra che sovrastano l’abitato di Savoia di Lucania, e la cui salvaguardia è di fondamentale importanza per i possibili conseguenti effetti sia diretti che indiretti (dissesto idrogeologico) per la popolazione. Il popolamento sovrasta strade ed abitazioni, costituenti potenziale pericolo per la possibilità di innesco di incendi, assimilabili ad incendi di interfaccia. Immediatamente a monte di  tali strutture è presente   una fascia antincendio verde  creata negli scorsi anni</w:t>
            </w:r>
            <w:r w:rsidRPr="00C13835">
              <w:rPr>
                <w:rFonts w:asciiTheme="minorHAnsi" w:hAnsiTheme="minorHAnsi" w:cstheme="minorHAnsi"/>
              </w:rPr>
              <w:t>,</w:t>
            </w:r>
            <w:r w:rsidRPr="00C13835">
              <w:rPr>
                <w:rFonts w:asciiTheme="minorHAnsi" w:hAnsiTheme="minorHAnsi" w:cstheme="minorHAnsi"/>
              </w:rPr>
              <w:t xml:space="preserve"> che si rende necessario mantenere in efficienza, per la potenzialità di rischio incendio collegata alle infrastrutture ed agli insediamenti a valle.</w:t>
            </w:r>
          </w:p>
        </w:tc>
      </w:tr>
      <w:tr w:rsidR="009C7C47" w:rsidRPr="00C13835" w:rsidTr="009B3BD9">
        <w:tc>
          <w:tcPr>
            <w:tcW w:w="851" w:type="dxa"/>
            <w:vAlign w:val="center"/>
          </w:tcPr>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t>a.4.1</w:t>
            </w:r>
          </w:p>
        </w:tc>
        <w:tc>
          <w:tcPr>
            <w:tcW w:w="9037" w:type="dxa"/>
            <w:vAlign w:val="center"/>
          </w:tcPr>
          <w:p w:rsidR="009C7C47" w:rsidRPr="00C13835" w:rsidRDefault="009C7C47" w:rsidP="009C7C47">
            <w:pPr>
              <w:pBdr>
                <w:top w:val="nil"/>
                <w:left w:val="nil"/>
                <w:bottom w:val="nil"/>
                <w:right w:val="nil"/>
                <w:between w:val="nil"/>
              </w:pBdr>
              <w:spacing w:after="0" w:line="240" w:lineRule="auto"/>
              <w:rPr>
                <w:rFonts w:asciiTheme="minorHAnsi" w:hAnsiTheme="minorHAnsi" w:cstheme="minorHAnsi"/>
                <w:color w:val="000000"/>
              </w:rPr>
            </w:pPr>
            <w:r w:rsidRPr="00C13835">
              <w:rPr>
                <w:rFonts w:asciiTheme="minorHAnsi" w:hAnsiTheme="minorHAnsi" w:cstheme="minorHAnsi"/>
                <w:color w:val="000000"/>
              </w:rPr>
              <w:t xml:space="preserve">Gli interventi interessano il territorio comunale extraurbano,  interessato da un   consistente reticolo di  infrastrutture viarie  a servizio degli insediamenti rurali sparsi  e delle superfici agricole e forestali appoderate e non. L’efficienza delle infrastrutture  è strettamente correlata alla </w:t>
            </w:r>
            <w:r w:rsidRPr="00C13835">
              <w:rPr>
                <w:rFonts w:asciiTheme="minorHAnsi" w:hAnsiTheme="minorHAnsi" w:cstheme="minorHAnsi"/>
                <w:color w:val="000000"/>
              </w:rPr>
              <w:lastRenderedPageBreak/>
              <w:t>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r w:rsidR="009C7C47" w:rsidRPr="00C13835" w:rsidTr="009B3BD9">
        <w:tc>
          <w:tcPr>
            <w:tcW w:w="851" w:type="dxa"/>
            <w:vAlign w:val="center"/>
          </w:tcPr>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lastRenderedPageBreak/>
              <w:t>a.4.</w:t>
            </w:r>
            <w:r w:rsidRPr="00C13835">
              <w:rPr>
                <w:rFonts w:asciiTheme="minorHAnsi" w:hAnsiTheme="minorHAnsi" w:cstheme="minorHAnsi"/>
              </w:rPr>
              <w:t>2</w:t>
            </w:r>
          </w:p>
        </w:tc>
        <w:tc>
          <w:tcPr>
            <w:tcW w:w="9037" w:type="dxa"/>
            <w:vAlign w:val="center"/>
          </w:tcPr>
          <w:p w:rsidR="009C7C47" w:rsidRPr="00C13835" w:rsidRDefault="009C7C47" w:rsidP="009C7C47">
            <w:pPr>
              <w:pBdr>
                <w:top w:val="nil"/>
                <w:left w:val="nil"/>
                <w:bottom w:val="nil"/>
                <w:right w:val="nil"/>
                <w:between w:val="nil"/>
              </w:pBdr>
              <w:spacing w:after="0" w:line="240" w:lineRule="auto"/>
              <w:rPr>
                <w:rFonts w:asciiTheme="minorHAnsi" w:hAnsiTheme="minorHAnsi" w:cstheme="minorHAnsi"/>
                <w:color w:val="000000"/>
              </w:rPr>
            </w:pPr>
            <w:r w:rsidRPr="00C13835">
              <w:rPr>
                <w:rFonts w:asciiTheme="minorHAnsi" w:hAnsiTheme="minorHAnsi" w:cstheme="minorHAnsi"/>
                <w:color w:val="000000"/>
              </w:rPr>
              <w:t>Gli interventi interessano il territorio comunale extraurbano,  interessato da un   consistente reticolo di  infrastrutture viarie  a servizio degli insediamenti rurali sparsi  e delle superfici agricole e forestali appoderate e non. L’efficienza delle infrastrutture  è strettamente correlata alla manutenzione del piano viario e  delle scarpate,  per il  controllo della vegetazione invadente, e  finalizzata a consentire  il normale transito  dei mezzi.</w:t>
            </w:r>
          </w:p>
        </w:tc>
      </w:tr>
      <w:tr w:rsidR="009C7C47" w:rsidRPr="00C13835" w:rsidTr="00E14CF0">
        <w:tc>
          <w:tcPr>
            <w:tcW w:w="851" w:type="dxa"/>
            <w:vAlign w:val="center"/>
          </w:tcPr>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t>e.3.6</w:t>
            </w:r>
          </w:p>
        </w:tc>
        <w:tc>
          <w:tcPr>
            <w:tcW w:w="9037" w:type="dxa"/>
          </w:tcPr>
          <w:p w:rsidR="009C7C47" w:rsidRPr="00C13835" w:rsidRDefault="00C13835" w:rsidP="00C13835">
            <w:pPr>
              <w:pBdr>
                <w:top w:val="nil"/>
                <w:left w:val="nil"/>
                <w:bottom w:val="nil"/>
                <w:right w:val="nil"/>
                <w:between w:val="nil"/>
              </w:pBdr>
              <w:rPr>
                <w:rFonts w:asciiTheme="minorHAnsi" w:hAnsiTheme="minorHAnsi" w:cstheme="minorHAnsi"/>
                <w:color w:val="000000"/>
              </w:rPr>
            </w:pPr>
            <w:r w:rsidRPr="00C13835">
              <w:rPr>
                <w:rFonts w:asciiTheme="minorHAnsi" w:hAnsiTheme="minorHAnsi" w:cstheme="minorHAnsi"/>
                <w:color w:val="000000"/>
              </w:rPr>
              <w:t xml:space="preserve">Il comune di Savoia di Lucania ricade, con il suo comprensorio, sul limite Est del territorio regionale, ai confini con la Regione Campania (Comune di  Caggiano)  nell’area del  </w:t>
            </w:r>
            <w:proofErr w:type="spellStart"/>
            <w:r w:rsidRPr="00C13835">
              <w:rPr>
                <w:rFonts w:asciiTheme="minorHAnsi" w:hAnsiTheme="minorHAnsi" w:cstheme="minorHAnsi"/>
                <w:color w:val="000000"/>
              </w:rPr>
              <w:t>Melandro</w:t>
            </w:r>
            <w:proofErr w:type="spellEnd"/>
            <w:r w:rsidRPr="00C13835">
              <w:rPr>
                <w:rFonts w:asciiTheme="minorHAnsi" w:hAnsiTheme="minorHAnsi" w:cstheme="minorHAnsi"/>
                <w:color w:val="000000"/>
              </w:rPr>
              <w:t xml:space="preserve">, il cui </w:t>
            </w:r>
            <w:proofErr w:type="spellStart"/>
            <w:r w:rsidRPr="00C13835">
              <w:rPr>
                <w:rFonts w:asciiTheme="minorHAnsi" w:hAnsiTheme="minorHAnsi" w:cstheme="minorHAnsi"/>
                <w:color w:val="000000"/>
              </w:rPr>
              <w:t>fime</w:t>
            </w:r>
            <w:proofErr w:type="spellEnd"/>
            <w:r w:rsidRPr="00C13835">
              <w:rPr>
                <w:rFonts w:asciiTheme="minorHAnsi" w:hAnsiTheme="minorHAnsi" w:cstheme="minorHAnsi"/>
                <w:color w:val="000000"/>
              </w:rPr>
              <w:t xml:space="preserve"> dal quale prende il nome  delimita il territorio sul margine Est, facendo da confine con la Regione Campania. Conosciuto con il nome di  Salvia, nel 1879 il paese diventa Savoia di Lucania. Il 17 novembre 1878 Giovanni </w:t>
            </w:r>
            <w:proofErr w:type="spellStart"/>
            <w:r w:rsidRPr="00C13835">
              <w:rPr>
                <w:rFonts w:asciiTheme="minorHAnsi" w:hAnsiTheme="minorHAnsi" w:cstheme="minorHAnsi"/>
                <w:color w:val="000000"/>
              </w:rPr>
              <w:t>Passannante</w:t>
            </w:r>
            <w:proofErr w:type="spellEnd"/>
            <w:r w:rsidRPr="00C13835">
              <w:rPr>
                <w:rFonts w:asciiTheme="minorHAnsi" w:hAnsiTheme="minorHAnsi" w:cstheme="minorHAnsi"/>
                <w:color w:val="000000"/>
              </w:rPr>
              <w:t xml:space="preserve">, nativo di Salvia, attenta alla vita di Re Umberto I di Savoia mentre era in visita a Napoli. Il 22 novembre il consiglio comunale di Salvia per riparare al gesto diretto a privare l’Italia del suo Re e per dimostrare la profonda dedizione al sovrano chiede ed ottiene che il paese sia autorizzato a mutare la sua denominazione da Salvia in Savoia di Lucania. L’ area intorno all’abitato di Savoia è ricca di boschi e scorci panoramici di notevole interesse. Imboccando la strada che dal paese conduce a Vietri, poco dopo aver lasciato l’ abitato, sulla destra una strada sterrata conduce al bosco </w:t>
            </w:r>
            <w:proofErr w:type="spellStart"/>
            <w:r w:rsidRPr="00C13835">
              <w:rPr>
                <w:rFonts w:asciiTheme="minorHAnsi" w:hAnsiTheme="minorHAnsi" w:cstheme="minorHAnsi"/>
                <w:color w:val="000000"/>
              </w:rPr>
              <w:t>Luceto</w:t>
            </w:r>
            <w:proofErr w:type="spellEnd"/>
            <w:r w:rsidRPr="00C13835">
              <w:rPr>
                <w:rFonts w:asciiTheme="minorHAnsi" w:hAnsiTheme="minorHAnsi" w:cstheme="minorHAnsi"/>
                <w:color w:val="000000"/>
              </w:rPr>
              <w:t xml:space="preserve">, caratterizzato  da una  natura incontaminata e selvaggia, in una zona non ancora attrezzata, fitta di cerri e carpini dai rami e dalle radici inestricabili, e priva di sentieri ben battuti. Il bosco è delimitato a valle  dal Vallone del </w:t>
            </w:r>
            <w:proofErr w:type="spellStart"/>
            <w:r w:rsidRPr="00C13835">
              <w:rPr>
                <w:rFonts w:asciiTheme="minorHAnsi" w:hAnsiTheme="minorHAnsi" w:cstheme="minorHAnsi"/>
                <w:color w:val="000000"/>
              </w:rPr>
              <w:t>Tuorno</w:t>
            </w:r>
            <w:proofErr w:type="spellEnd"/>
            <w:r w:rsidRPr="00C13835">
              <w:rPr>
                <w:rFonts w:asciiTheme="minorHAnsi" w:hAnsiTheme="minorHAnsi" w:cstheme="minorHAnsi"/>
                <w:color w:val="000000"/>
              </w:rPr>
              <w:t xml:space="preserve"> ( del tuono ), affluente del </w:t>
            </w:r>
            <w:proofErr w:type="spellStart"/>
            <w:r w:rsidRPr="00C13835">
              <w:rPr>
                <w:rFonts w:asciiTheme="minorHAnsi" w:hAnsiTheme="minorHAnsi" w:cstheme="minorHAnsi"/>
                <w:color w:val="000000"/>
              </w:rPr>
              <w:t>Melandro</w:t>
            </w:r>
            <w:proofErr w:type="spellEnd"/>
            <w:r w:rsidRPr="00C13835">
              <w:rPr>
                <w:rFonts w:asciiTheme="minorHAnsi" w:hAnsiTheme="minorHAnsi" w:cstheme="minorHAnsi"/>
                <w:color w:val="000000"/>
              </w:rPr>
              <w:t xml:space="preserve"> con le sue sei cascate, alcune alte fino a 20 metri.  Il paesaggio del </w:t>
            </w:r>
            <w:proofErr w:type="spellStart"/>
            <w:r w:rsidRPr="00C13835">
              <w:rPr>
                <w:rFonts w:asciiTheme="minorHAnsi" w:hAnsiTheme="minorHAnsi" w:cstheme="minorHAnsi"/>
                <w:color w:val="000000"/>
              </w:rPr>
              <w:t>Luceto</w:t>
            </w:r>
            <w:proofErr w:type="spellEnd"/>
            <w:r w:rsidRPr="00C13835">
              <w:rPr>
                <w:rFonts w:asciiTheme="minorHAnsi" w:hAnsiTheme="minorHAnsi" w:cstheme="minorHAnsi"/>
                <w:color w:val="000000"/>
              </w:rPr>
              <w:t xml:space="preserve"> offre altri scorci di selvaggia bellezza, come le millenarie stalattiti e stalagmiti, che conserva al suo interno, le sorgenti di acqua solforosa, e perfino un vecchio mulino ad acqua, detto “</w:t>
            </w:r>
            <w:proofErr w:type="spellStart"/>
            <w:r w:rsidRPr="00C13835">
              <w:rPr>
                <w:rFonts w:asciiTheme="minorHAnsi" w:hAnsiTheme="minorHAnsi" w:cstheme="minorHAnsi"/>
                <w:color w:val="000000"/>
              </w:rPr>
              <w:t>lu</w:t>
            </w:r>
            <w:proofErr w:type="spellEnd"/>
            <w:r w:rsidRPr="00C13835">
              <w:rPr>
                <w:rFonts w:asciiTheme="minorHAnsi" w:hAnsiTheme="minorHAnsi" w:cstheme="minorHAnsi"/>
                <w:color w:val="000000"/>
              </w:rPr>
              <w:t xml:space="preserve"> </w:t>
            </w:r>
            <w:proofErr w:type="spellStart"/>
            <w:r w:rsidRPr="00C13835">
              <w:rPr>
                <w:rFonts w:asciiTheme="minorHAnsi" w:hAnsiTheme="minorHAnsi" w:cstheme="minorHAnsi"/>
                <w:color w:val="000000"/>
              </w:rPr>
              <w:t>Mulniedd</w:t>
            </w:r>
            <w:proofErr w:type="spellEnd"/>
            <w:r w:rsidRPr="00C13835">
              <w:rPr>
                <w:rFonts w:asciiTheme="minorHAnsi" w:hAnsiTheme="minorHAnsi" w:cstheme="minorHAnsi"/>
                <w:color w:val="000000"/>
              </w:rPr>
              <w:t>”, che l’antica sapienza contadina ha fatto giungere fino a noi. Queste caratteristiche, unitamente alla caratterizzazione faunistica ne fanno un Sito d</w:t>
            </w:r>
            <w:r>
              <w:rPr>
                <w:rFonts w:asciiTheme="minorHAnsi" w:hAnsiTheme="minorHAnsi" w:cstheme="minorHAnsi"/>
                <w:color w:val="000000"/>
              </w:rPr>
              <w:t xml:space="preserve">i Interesse Comunitario (SIC). </w:t>
            </w:r>
          </w:p>
        </w:tc>
      </w:tr>
    </w:tbl>
    <w:p w:rsidR="009C7C47" w:rsidRPr="00C13835" w:rsidRDefault="009C7C47" w:rsidP="00F86E28">
      <w:pPr>
        <w:ind w:left="-142"/>
        <w:rPr>
          <w:rFonts w:asciiTheme="minorHAnsi" w:hAnsiTheme="minorHAnsi" w:cstheme="minorHAnsi"/>
          <w:u w:val="single"/>
        </w:rPr>
      </w:pPr>
    </w:p>
    <w:p w:rsidR="00F86E28" w:rsidRPr="00C13835" w:rsidRDefault="00F86E28" w:rsidP="00F86E28">
      <w:pPr>
        <w:ind w:left="-142"/>
        <w:rPr>
          <w:rFonts w:asciiTheme="minorHAnsi" w:hAnsiTheme="minorHAnsi" w:cstheme="minorHAnsi"/>
          <w:u w:val="single"/>
        </w:rPr>
      </w:pPr>
      <w:r w:rsidRPr="00C13835">
        <w:rPr>
          <w:rFonts w:asciiTheme="minorHAnsi" w:hAnsiTheme="minorHAnsi" w:cstheme="minorHAnsi"/>
          <w:u w:val="single"/>
        </w:rPr>
        <w:t xml:space="preserve">Descrizione degli eventuali criteri di gestione </w:t>
      </w:r>
    </w:p>
    <w:p w:rsidR="00F86E28" w:rsidRPr="00C13835" w:rsidRDefault="00F86E28" w:rsidP="00F86E28">
      <w:pPr>
        <w:ind w:left="-142"/>
        <w:rPr>
          <w:rFonts w:asciiTheme="minorHAnsi" w:hAnsiTheme="minorHAnsi" w:cstheme="minorHAnsi"/>
          <w:u w:val="single"/>
        </w:rPr>
      </w:pPr>
    </w:p>
    <w:p w:rsidR="00F86E28" w:rsidRPr="00C13835" w:rsidRDefault="00F86E28" w:rsidP="00F86E28">
      <w:pPr>
        <w:ind w:left="-142"/>
        <w:rPr>
          <w:rFonts w:asciiTheme="minorHAnsi" w:hAnsiTheme="minorHAnsi" w:cstheme="minorHAnsi"/>
        </w:rPr>
      </w:pPr>
      <w:r w:rsidRPr="00C13835">
        <w:rPr>
          <w:rFonts w:asciiTheme="minorHAnsi" w:hAnsiTheme="minorHAnsi" w:cstheme="minorHAnsi"/>
        </w:rPr>
        <w:t>La realizzazione degli interventi saranno conformi a quelli previsti nei regolamenti comunali dai piani paesistici, dal PAF e dalle prescrizioni di massima di polizia forestale.</w:t>
      </w:r>
    </w:p>
    <w:p w:rsidR="00F86E28" w:rsidRDefault="00F86E28" w:rsidP="00F86E28">
      <w:pPr>
        <w:ind w:left="-142"/>
        <w:rPr>
          <w:rFonts w:asciiTheme="minorHAnsi" w:hAnsiTheme="minorHAnsi" w:cstheme="minorHAnsi"/>
        </w:rPr>
      </w:pPr>
    </w:p>
    <w:p w:rsidR="00C13835" w:rsidRDefault="00C13835" w:rsidP="00F86E28">
      <w:pPr>
        <w:ind w:left="-142"/>
        <w:rPr>
          <w:rFonts w:asciiTheme="minorHAnsi" w:hAnsiTheme="minorHAnsi" w:cstheme="minorHAnsi"/>
        </w:rPr>
      </w:pPr>
    </w:p>
    <w:p w:rsidR="00C13835" w:rsidRDefault="00C13835" w:rsidP="00F86E28">
      <w:pPr>
        <w:ind w:left="-142"/>
        <w:rPr>
          <w:rFonts w:asciiTheme="minorHAnsi" w:hAnsiTheme="minorHAnsi" w:cstheme="minorHAnsi"/>
        </w:rPr>
      </w:pPr>
    </w:p>
    <w:p w:rsidR="00C13835" w:rsidRDefault="00C13835" w:rsidP="00F86E28">
      <w:pPr>
        <w:ind w:left="-142"/>
        <w:rPr>
          <w:rFonts w:asciiTheme="minorHAnsi" w:hAnsiTheme="minorHAnsi" w:cstheme="minorHAnsi"/>
        </w:rPr>
      </w:pPr>
    </w:p>
    <w:p w:rsidR="00C13835" w:rsidRDefault="00C13835" w:rsidP="00F86E28">
      <w:pPr>
        <w:ind w:left="-142"/>
        <w:rPr>
          <w:rFonts w:asciiTheme="minorHAnsi" w:hAnsiTheme="minorHAnsi" w:cstheme="minorHAnsi"/>
        </w:rPr>
      </w:pPr>
    </w:p>
    <w:p w:rsidR="00C13835" w:rsidRDefault="00C13835" w:rsidP="00F86E28">
      <w:pPr>
        <w:ind w:left="-142"/>
        <w:rPr>
          <w:rFonts w:asciiTheme="minorHAnsi" w:hAnsiTheme="minorHAnsi" w:cstheme="minorHAnsi"/>
        </w:rPr>
      </w:pPr>
    </w:p>
    <w:p w:rsidR="00C13835" w:rsidRPr="00C13835" w:rsidRDefault="00C13835" w:rsidP="00F86E28">
      <w:pPr>
        <w:ind w:left="-142"/>
        <w:rPr>
          <w:rFonts w:asciiTheme="minorHAnsi" w:hAnsiTheme="minorHAnsi" w:cstheme="minorHAnsi"/>
        </w:rPr>
      </w:pPr>
    </w:p>
    <w:p w:rsidR="00F86E28" w:rsidRPr="00C13835" w:rsidRDefault="00F86E28" w:rsidP="00F86E28">
      <w:pPr>
        <w:ind w:left="-142"/>
        <w:rPr>
          <w:rFonts w:asciiTheme="minorHAnsi" w:hAnsiTheme="minorHAnsi" w:cstheme="minorHAnsi"/>
          <w:u w:val="single"/>
        </w:rPr>
      </w:pPr>
      <w:r w:rsidRPr="00C13835">
        <w:rPr>
          <w:rFonts w:asciiTheme="minorHAnsi" w:hAnsiTheme="minorHAnsi" w:cstheme="minorHAnsi"/>
          <w:u w:val="single"/>
        </w:rPr>
        <w:t>DESCRIZIONE DEGLI INTERVENTI E DEGLI OBIETTIVI E PRIORITÀ:</w:t>
      </w:r>
    </w:p>
    <w:p w:rsidR="00F86E28" w:rsidRPr="00C13835" w:rsidRDefault="00F86E28" w:rsidP="00F86E28">
      <w:pPr>
        <w:ind w:left="-142"/>
        <w:rPr>
          <w:rFonts w:asciiTheme="minorHAnsi" w:hAnsiTheme="minorHAnsi" w:cstheme="minorHAnsi"/>
        </w:rPr>
      </w:pPr>
      <w:r w:rsidRPr="00C13835">
        <w:rPr>
          <w:rFonts w:asciiTheme="minorHAnsi" w:hAnsiTheme="minorHAnsi" w:cstheme="minorHAnsi"/>
        </w:rPr>
        <w:t xml:space="preserve"> </w:t>
      </w:r>
    </w:p>
    <w:tbl>
      <w:tblPr>
        <w:tblStyle w:val="Grigliatabella"/>
        <w:tblW w:w="0" w:type="auto"/>
        <w:tblLook w:val="04A0" w:firstRow="1" w:lastRow="0" w:firstColumn="1" w:lastColumn="0" w:noHBand="0" w:noVBand="1"/>
      </w:tblPr>
      <w:tblGrid>
        <w:gridCol w:w="773"/>
        <w:gridCol w:w="9081"/>
      </w:tblGrid>
      <w:tr w:rsidR="00F86E28" w:rsidRPr="00C13835" w:rsidTr="00946147">
        <w:tc>
          <w:tcPr>
            <w:tcW w:w="773" w:type="dxa"/>
            <w:vAlign w:val="center"/>
          </w:tcPr>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t>e.</w:t>
            </w:r>
            <w:r w:rsidRPr="00C13835">
              <w:rPr>
                <w:rFonts w:asciiTheme="minorHAnsi" w:hAnsiTheme="minorHAnsi" w:cstheme="minorHAnsi"/>
              </w:rPr>
              <w:t>3.1</w:t>
            </w:r>
          </w:p>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t>e.3.2</w:t>
            </w:r>
          </w:p>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t>e.3.3</w:t>
            </w:r>
          </w:p>
          <w:p w:rsidR="009C7C47" w:rsidRPr="00C13835" w:rsidRDefault="009C7C47" w:rsidP="009C7C47">
            <w:pPr>
              <w:ind w:left="-142"/>
              <w:rPr>
                <w:rFonts w:asciiTheme="minorHAnsi" w:hAnsiTheme="minorHAnsi" w:cstheme="minorHAnsi"/>
              </w:rPr>
            </w:pPr>
            <w:r w:rsidRPr="00C13835">
              <w:rPr>
                <w:rFonts w:asciiTheme="minorHAnsi" w:hAnsiTheme="minorHAnsi" w:cstheme="minorHAnsi"/>
              </w:rPr>
              <w:t>e.3.4</w:t>
            </w:r>
          </w:p>
          <w:p w:rsidR="00F86E28" w:rsidRPr="00C13835" w:rsidRDefault="009C7C47" w:rsidP="009C7C47">
            <w:pPr>
              <w:spacing w:after="200"/>
              <w:ind w:left="-142"/>
              <w:rPr>
                <w:rFonts w:asciiTheme="minorHAnsi" w:hAnsiTheme="minorHAnsi" w:cstheme="minorHAnsi"/>
              </w:rPr>
            </w:pPr>
            <w:r w:rsidRPr="00C13835">
              <w:rPr>
                <w:rFonts w:asciiTheme="minorHAnsi" w:hAnsiTheme="minorHAnsi" w:cstheme="minorHAnsi"/>
              </w:rPr>
              <w:t>e.3.5</w:t>
            </w:r>
          </w:p>
        </w:tc>
        <w:tc>
          <w:tcPr>
            <w:tcW w:w="9081" w:type="dxa"/>
          </w:tcPr>
          <w:p w:rsidR="004544D2" w:rsidRPr="00C13835" w:rsidRDefault="004544D2" w:rsidP="004544D2">
            <w:pPr>
              <w:ind w:left="-142"/>
              <w:rPr>
                <w:rFonts w:asciiTheme="minorHAnsi" w:hAnsiTheme="minorHAnsi" w:cstheme="minorHAnsi"/>
              </w:rPr>
            </w:pPr>
            <w:r w:rsidRPr="00C13835">
              <w:rPr>
                <w:rFonts w:asciiTheme="minorHAnsi" w:hAnsiTheme="minorHAnsi" w:cstheme="minorHAnsi"/>
              </w:rPr>
              <w:t xml:space="preserve">Gli interventi consistono nella realizzazione di staccionate: </w:t>
            </w:r>
          </w:p>
          <w:p w:rsidR="00F86E28" w:rsidRPr="00C13835" w:rsidRDefault="004544D2" w:rsidP="004544D2">
            <w:pPr>
              <w:ind w:left="-142"/>
              <w:rPr>
                <w:rFonts w:asciiTheme="minorHAnsi" w:hAnsiTheme="minorHAnsi" w:cstheme="minorHAnsi"/>
              </w:rPr>
            </w:pPr>
            <w:proofErr w:type="spellStart"/>
            <w:r w:rsidRPr="00C13835">
              <w:rPr>
                <w:rFonts w:asciiTheme="minorHAnsi" w:hAnsiTheme="minorHAnsi" w:cstheme="minorHAnsi"/>
              </w:rPr>
              <w:t>Loc</w:t>
            </w:r>
            <w:proofErr w:type="spellEnd"/>
            <w:r w:rsidRPr="00C13835">
              <w:rPr>
                <w:rFonts w:asciiTheme="minorHAnsi" w:hAnsiTheme="minorHAnsi" w:cstheme="minorHAnsi"/>
              </w:rPr>
              <w:t xml:space="preserve">. </w:t>
            </w:r>
            <w:proofErr w:type="spellStart"/>
            <w:r w:rsidRPr="00C13835">
              <w:rPr>
                <w:rFonts w:asciiTheme="minorHAnsi" w:hAnsiTheme="minorHAnsi" w:cstheme="minorHAnsi"/>
              </w:rPr>
              <w:t>Perolla</w:t>
            </w:r>
            <w:proofErr w:type="spellEnd"/>
            <w:r w:rsidRPr="00C13835">
              <w:rPr>
                <w:rFonts w:asciiTheme="minorHAnsi" w:hAnsiTheme="minorHAnsi" w:cstheme="minorHAnsi"/>
              </w:rPr>
              <w:t xml:space="preserve"> al ridosso della Chiesa</w:t>
            </w:r>
          </w:p>
          <w:p w:rsidR="004544D2" w:rsidRPr="00C13835" w:rsidRDefault="004544D2" w:rsidP="004544D2">
            <w:pPr>
              <w:ind w:left="-142"/>
              <w:rPr>
                <w:rFonts w:asciiTheme="minorHAnsi" w:hAnsiTheme="minorHAnsi" w:cstheme="minorHAnsi"/>
              </w:rPr>
            </w:pPr>
            <w:proofErr w:type="spellStart"/>
            <w:r w:rsidRPr="00C13835">
              <w:rPr>
                <w:rFonts w:asciiTheme="minorHAnsi" w:hAnsiTheme="minorHAnsi" w:cstheme="minorHAnsi"/>
              </w:rPr>
              <w:t>Loc</w:t>
            </w:r>
            <w:proofErr w:type="spellEnd"/>
            <w:r w:rsidRPr="00C13835">
              <w:rPr>
                <w:rFonts w:asciiTheme="minorHAnsi" w:hAnsiTheme="minorHAnsi" w:cstheme="minorHAnsi"/>
              </w:rPr>
              <w:t>. S. Maria Rifacimento staccionata</w:t>
            </w:r>
          </w:p>
          <w:p w:rsidR="004544D2" w:rsidRPr="00C13835" w:rsidRDefault="004544D2" w:rsidP="004544D2">
            <w:pPr>
              <w:ind w:left="-142"/>
              <w:rPr>
                <w:rFonts w:asciiTheme="minorHAnsi" w:hAnsiTheme="minorHAnsi" w:cstheme="minorHAnsi"/>
              </w:rPr>
            </w:pPr>
            <w:r w:rsidRPr="00C13835">
              <w:rPr>
                <w:rFonts w:asciiTheme="minorHAnsi" w:hAnsiTheme="minorHAnsi" w:cstheme="minorHAnsi"/>
              </w:rPr>
              <w:t>Vetta S. Rocco manutenzione dell’area,   realizzazione staccionata , collocazione  tavoli con seduta</w:t>
            </w:r>
          </w:p>
          <w:p w:rsidR="004544D2" w:rsidRPr="00C13835" w:rsidRDefault="004544D2" w:rsidP="004544D2">
            <w:pPr>
              <w:ind w:left="-142"/>
              <w:rPr>
                <w:rFonts w:asciiTheme="minorHAnsi" w:hAnsiTheme="minorHAnsi" w:cstheme="minorHAnsi"/>
              </w:rPr>
            </w:pPr>
            <w:proofErr w:type="spellStart"/>
            <w:r w:rsidRPr="00C13835">
              <w:rPr>
                <w:rFonts w:asciiTheme="minorHAnsi" w:hAnsiTheme="minorHAnsi" w:cstheme="minorHAnsi"/>
              </w:rPr>
              <w:t>Loc</w:t>
            </w:r>
            <w:proofErr w:type="spellEnd"/>
            <w:r w:rsidRPr="00C13835">
              <w:rPr>
                <w:rFonts w:asciiTheme="minorHAnsi" w:hAnsiTheme="minorHAnsi" w:cstheme="minorHAnsi"/>
              </w:rPr>
              <w:t>. Santa Lucia Manutenzione area , rifacimento staccionata  e collocazione tavoli con seduta</w:t>
            </w:r>
          </w:p>
          <w:p w:rsidR="001B5D51" w:rsidRPr="00C13835" w:rsidRDefault="001B5D51" w:rsidP="004544D2">
            <w:pPr>
              <w:ind w:left="-142"/>
              <w:rPr>
                <w:rFonts w:asciiTheme="minorHAnsi" w:hAnsiTheme="minorHAnsi" w:cstheme="minorHAnsi"/>
              </w:rPr>
            </w:pPr>
            <w:proofErr w:type="spellStart"/>
            <w:r w:rsidRPr="00C13835">
              <w:rPr>
                <w:rFonts w:asciiTheme="minorHAnsi" w:hAnsiTheme="minorHAnsi" w:cstheme="minorHAnsi"/>
              </w:rPr>
              <w:t>Loc</w:t>
            </w:r>
            <w:proofErr w:type="spellEnd"/>
            <w:r w:rsidRPr="00C13835">
              <w:rPr>
                <w:rFonts w:asciiTheme="minorHAnsi" w:hAnsiTheme="minorHAnsi" w:cstheme="minorHAnsi"/>
              </w:rPr>
              <w:t>. Grotta dell’Angelo realizzazione staccionata per la messa in sicurezza del sentiero</w:t>
            </w:r>
          </w:p>
        </w:tc>
      </w:tr>
      <w:tr w:rsidR="00F86E28" w:rsidRPr="00C13835" w:rsidTr="00946147">
        <w:tc>
          <w:tcPr>
            <w:tcW w:w="773" w:type="dxa"/>
            <w:vAlign w:val="center"/>
          </w:tcPr>
          <w:p w:rsidR="00947758" w:rsidRPr="00C13835" w:rsidRDefault="00C13835" w:rsidP="00947758">
            <w:pPr>
              <w:ind w:left="-142"/>
              <w:rPr>
                <w:rFonts w:asciiTheme="minorHAnsi" w:hAnsiTheme="minorHAnsi" w:cstheme="minorHAnsi"/>
              </w:rPr>
            </w:pPr>
            <w:r w:rsidRPr="00C13835">
              <w:rPr>
                <w:rFonts w:asciiTheme="minorHAnsi" w:hAnsiTheme="minorHAnsi" w:cstheme="minorHAnsi"/>
              </w:rPr>
              <w:t>e.5.1      e.5.2</w:t>
            </w:r>
          </w:p>
        </w:tc>
        <w:tc>
          <w:tcPr>
            <w:tcW w:w="9081" w:type="dxa"/>
          </w:tcPr>
          <w:p w:rsidR="00F86E28" w:rsidRPr="00C13835" w:rsidRDefault="004544D2" w:rsidP="00947758">
            <w:pPr>
              <w:spacing w:after="200"/>
              <w:ind w:left="-142"/>
              <w:rPr>
                <w:rFonts w:asciiTheme="minorHAnsi" w:hAnsiTheme="minorHAnsi" w:cstheme="minorHAnsi"/>
              </w:rPr>
            </w:pPr>
            <w:r w:rsidRPr="00C13835">
              <w:rPr>
                <w:rFonts w:asciiTheme="minorHAnsi" w:hAnsiTheme="minorHAnsi" w:cstheme="minorHAnsi"/>
              </w:rPr>
              <w:t>Gli interventi previsti consistono nella manutenzione del tracciato sentieristico mediante interventi di  manutenzione ordinaria e straordinaria consistenti nella eliminazione della  vegetazione invadente, nel  ripristino del piano viario, a tratti  inciso e scavato dalle acque meteoriche, e nella stabilizzazione dello stesso con piccole opere di contenimento e di contrasto dell’erosione e/o scivolamento di materiale dalle scarpate, con tecniche proprie dell’ingegneria naturalistica, e nel ripristino della funzionalità delle opere di presidio,</w:t>
            </w:r>
          </w:p>
        </w:tc>
      </w:tr>
      <w:tr w:rsidR="00F86E28" w:rsidRPr="00C13835" w:rsidTr="00946147">
        <w:tc>
          <w:tcPr>
            <w:tcW w:w="773" w:type="dxa"/>
            <w:vAlign w:val="center"/>
          </w:tcPr>
          <w:p w:rsidR="00F86E28" w:rsidRPr="00C13835" w:rsidRDefault="009C7C47" w:rsidP="005A6F2D">
            <w:pPr>
              <w:spacing w:after="200"/>
              <w:ind w:left="-142"/>
              <w:rPr>
                <w:rFonts w:asciiTheme="minorHAnsi" w:hAnsiTheme="minorHAnsi" w:cstheme="minorHAnsi"/>
              </w:rPr>
            </w:pPr>
            <w:r w:rsidRPr="00C13835">
              <w:rPr>
                <w:rFonts w:asciiTheme="minorHAnsi" w:hAnsiTheme="minorHAnsi" w:cstheme="minorHAnsi"/>
              </w:rPr>
              <w:t>d.2.1</w:t>
            </w:r>
          </w:p>
        </w:tc>
        <w:tc>
          <w:tcPr>
            <w:tcW w:w="9081" w:type="dxa"/>
          </w:tcPr>
          <w:p w:rsidR="00F86E28" w:rsidRPr="00C13835" w:rsidRDefault="009C7C47" w:rsidP="009C7C47">
            <w:pPr>
              <w:spacing w:after="200"/>
              <w:ind w:left="-142"/>
              <w:rPr>
                <w:rFonts w:asciiTheme="minorHAnsi" w:hAnsiTheme="minorHAnsi" w:cstheme="minorHAnsi"/>
              </w:rPr>
            </w:pPr>
            <w:r w:rsidRPr="00C13835">
              <w:rPr>
                <w:rFonts w:asciiTheme="minorHAnsi" w:hAnsiTheme="minorHAnsi" w:cstheme="minorHAnsi"/>
              </w:rPr>
              <w:t xml:space="preserve">    Gli interventi previsti consistono nella riduzione del  combustibile, mediante eliminazione dello strato arbustivo ed erbaceo,  diradamenti, con eliminazione dei soggetti </w:t>
            </w:r>
            <w:proofErr w:type="spellStart"/>
            <w:r w:rsidRPr="00C13835">
              <w:rPr>
                <w:rFonts w:asciiTheme="minorHAnsi" w:hAnsiTheme="minorHAnsi" w:cstheme="minorHAnsi"/>
              </w:rPr>
              <w:t>deperienti</w:t>
            </w:r>
            <w:proofErr w:type="spellEnd"/>
            <w:r w:rsidRPr="00C13835">
              <w:rPr>
                <w:rFonts w:asciiTheme="minorHAnsi" w:hAnsiTheme="minorHAnsi" w:cstheme="minorHAnsi"/>
              </w:rPr>
              <w:t>, spezzati,  sottoposti, e spalcature a  carico dei restanti soggetti, al fine di  eliminare soluzioni di continuità tra la vegetazione, per una fascia della  larghezza media di m.  10,00 (non  inferiore a m. 7,00), eseguita su lungo il margine inferiore del popolamento  prospettante sull’abitato  e  sulla strada.</w:t>
            </w:r>
          </w:p>
        </w:tc>
      </w:tr>
      <w:tr w:rsidR="00F86E28" w:rsidRPr="00C13835" w:rsidTr="00946147">
        <w:tc>
          <w:tcPr>
            <w:tcW w:w="773" w:type="dxa"/>
            <w:vAlign w:val="center"/>
          </w:tcPr>
          <w:p w:rsidR="008F589E" w:rsidRPr="00C13835" w:rsidRDefault="00C13835" w:rsidP="00F86E28">
            <w:pPr>
              <w:spacing w:after="200"/>
              <w:ind w:left="-142"/>
              <w:rPr>
                <w:rFonts w:asciiTheme="minorHAnsi" w:hAnsiTheme="minorHAnsi" w:cstheme="minorHAnsi"/>
              </w:rPr>
            </w:pPr>
            <w:r w:rsidRPr="00C13835">
              <w:rPr>
                <w:rFonts w:asciiTheme="minorHAnsi" w:hAnsiTheme="minorHAnsi" w:cstheme="minorHAnsi"/>
              </w:rPr>
              <w:t>e.3.6</w:t>
            </w:r>
          </w:p>
        </w:tc>
        <w:tc>
          <w:tcPr>
            <w:tcW w:w="9081" w:type="dxa"/>
          </w:tcPr>
          <w:p w:rsidR="008F589E" w:rsidRPr="00C13835" w:rsidRDefault="00C13835" w:rsidP="00C13835">
            <w:pPr>
              <w:spacing w:after="200"/>
              <w:ind w:left="-142"/>
              <w:rPr>
                <w:rFonts w:asciiTheme="minorHAnsi" w:hAnsiTheme="minorHAnsi" w:cstheme="minorHAnsi"/>
              </w:rPr>
            </w:pPr>
            <w:r w:rsidRPr="00C13835">
              <w:rPr>
                <w:rFonts w:asciiTheme="minorHAnsi" w:hAnsiTheme="minorHAnsi" w:cstheme="minorHAnsi"/>
              </w:rPr>
              <w:t>Gli interventi previsti consistono nella manutenzione delle aree  a verde urbano e periurbano,  sia dell’abitato che delle frazioni (</w:t>
            </w:r>
            <w:proofErr w:type="spellStart"/>
            <w:r w:rsidRPr="00C13835">
              <w:rPr>
                <w:rFonts w:asciiTheme="minorHAnsi" w:hAnsiTheme="minorHAnsi" w:cstheme="minorHAnsi"/>
              </w:rPr>
              <w:t>Vallauria</w:t>
            </w:r>
            <w:proofErr w:type="spellEnd"/>
            <w:r w:rsidRPr="00C13835">
              <w:rPr>
                <w:rFonts w:asciiTheme="minorHAnsi" w:hAnsiTheme="minorHAnsi" w:cstheme="minorHAnsi"/>
              </w:rPr>
              <w:t xml:space="preserve">, Santa Maria,  </w:t>
            </w:r>
            <w:proofErr w:type="spellStart"/>
            <w:r w:rsidRPr="00C13835">
              <w:rPr>
                <w:rFonts w:asciiTheme="minorHAnsi" w:hAnsiTheme="minorHAnsi" w:cstheme="minorHAnsi"/>
              </w:rPr>
              <w:t>Perolla</w:t>
            </w:r>
            <w:proofErr w:type="spellEnd"/>
            <w:r w:rsidRPr="00C13835">
              <w:rPr>
                <w:rFonts w:asciiTheme="minorHAnsi" w:hAnsiTheme="minorHAnsi" w:cstheme="minorHAnsi"/>
              </w:rPr>
              <w:t>)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w:t>
            </w:r>
          </w:p>
        </w:tc>
      </w:tr>
      <w:tr w:rsidR="00C13835" w:rsidRPr="00C13835" w:rsidTr="00946147">
        <w:tc>
          <w:tcPr>
            <w:tcW w:w="773" w:type="dxa"/>
            <w:vAlign w:val="center"/>
          </w:tcPr>
          <w:p w:rsidR="00C13835" w:rsidRPr="00C13835" w:rsidRDefault="00C13835" w:rsidP="005159B9">
            <w:pPr>
              <w:spacing w:after="200"/>
              <w:ind w:left="-142"/>
              <w:rPr>
                <w:rFonts w:asciiTheme="minorHAnsi" w:hAnsiTheme="minorHAnsi" w:cstheme="minorHAnsi"/>
              </w:rPr>
            </w:pPr>
            <w:r w:rsidRPr="00C13835">
              <w:rPr>
                <w:rFonts w:asciiTheme="minorHAnsi" w:hAnsiTheme="minorHAnsi" w:cstheme="minorHAnsi"/>
              </w:rPr>
              <w:t>a.4.1</w:t>
            </w:r>
          </w:p>
        </w:tc>
        <w:tc>
          <w:tcPr>
            <w:tcW w:w="9081" w:type="dxa"/>
          </w:tcPr>
          <w:p w:rsidR="00C13835" w:rsidRPr="00C13835" w:rsidRDefault="00C13835" w:rsidP="00C13835">
            <w:pPr>
              <w:pBdr>
                <w:top w:val="nil"/>
                <w:left w:val="nil"/>
                <w:bottom w:val="nil"/>
                <w:right w:val="nil"/>
                <w:between w:val="nil"/>
              </w:pBdr>
              <w:rPr>
                <w:rFonts w:asciiTheme="minorHAnsi" w:hAnsiTheme="minorHAnsi" w:cstheme="minorHAnsi"/>
                <w:color w:val="000000"/>
              </w:rPr>
            </w:pPr>
            <w:r w:rsidRPr="00C13835">
              <w:rPr>
                <w:rFonts w:asciiTheme="minorHAnsi" w:hAnsiTheme="minorHAnsi" w:cstheme="minorHAnsi"/>
                <w:color w:val="000000"/>
              </w:rPr>
              <w:t xml:space="preserve">Gli interventi previsti consistono nel ripristino della funzionalità delle opere d’arte a presidio delle infrastrutture viarie (cunette, banchine,  pozzetti, tombini, canalette rompi tratta), </w:t>
            </w:r>
            <w:r w:rsidRPr="00C13835">
              <w:rPr>
                <w:rFonts w:asciiTheme="minorHAnsi" w:hAnsiTheme="minorHAnsi" w:cstheme="minorHAnsi"/>
                <w:i/>
                <w:color w:val="000000"/>
              </w:rPr>
              <w:t xml:space="preserve">interessanti    strade comunali: Savoia -  </w:t>
            </w:r>
            <w:proofErr w:type="spellStart"/>
            <w:r w:rsidRPr="00C13835">
              <w:rPr>
                <w:rFonts w:asciiTheme="minorHAnsi" w:hAnsiTheme="minorHAnsi" w:cstheme="minorHAnsi"/>
                <w:i/>
                <w:color w:val="000000"/>
              </w:rPr>
              <w:t>Perolla</w:t>
            </w:r>
            <w:proofErr w:type="spellEnd"/>
            <w:r w:rsidRPr="00C13835">
              <w:rPr>
                <w:rFonts w:asciiTheme="minorHAnsi" w:hAnsiTheme="minorHAnsi" w:cstheme="minorHAnsi"/>
                <w:i/>
                <w:color w:val="000000"/>
              </w:rPr>
              <w:t xml:space="preserve">, Fossati, Castellaro, S. Maria, </w:t>
            </w:r>
            <w:proofErr w:type="spellStart"/>
            <w:r w:rsidRPr="00C13835">
              <w:rPr>
                <w:rFonts w:asciiTheme="minorHAnsi" w:hAnsiTheme="minorHAnsi" w:cstheme="minorHAnsi"/>
                <w:i/>
                <w:color w:val="000000"/>
              </w:rPr>
              <w:t>Vallauria</w:t>
            </w:r>
            <w:proofErr w:type="spellEnd"/>
            <w:r w:rsidRPr="00C13835">
              <w:rPr>
                <w:rFonts w:asciiTheme="minorHAnsi" w:hAnsiTheme="minorHAnsi" w:cstheme="minorHAnsi"/>
                <w:i/>
                <w:color w:val="000000"/>
              </w:rPr>
              <w:t xml:space="preserve">, Vignali Seta, Tempa, S. Maria. Vetta San Rocco, </w:t>
            </w:r>
            <w:proofErr w:type="spellStart"/>
            <w:r w:rsidRPr="00C13835">
              <w:rPr>
                <w:rFonts w:asciiTheme="minorHAnsi" w:hAnsiTheme="minorHAnsi" w:cstheme="minorHAnsi"/>
                <w:i/>
                <w:color w:val="000000"/>
              </w:rPr>
              <w:t>Visciglieta</w:t>
            </w:r>
            <w:proofErr w:type="spellEnd"/>
            <w:r w:rsidRPr="00C13835">
              <w:rPr>
                <w:rFonts w:asciiTheme="minorHAnsi" w:hAnsiTheme="minorHAnsi" w:cstheme="minorHAnsi"/>
                <w:i/>
                <w:color w:val="000000"/>
              </w:rPr>
              <w:t xml:space="preserve"> </w:t>
            </w:r>
            <w:proofErr w:type="spellStart"/>
            <w:r w:rsidRPr="00C13835">
              <w:rPr>
                <w:rFonts w:asciiTheme="minorHAnsi" w:hAnsiTheme="minorHAnsi" w:cstheme="minorHAnsi"/>
                <w:i/>
                <w:color w:val="000000"/>
              </w:rPr>
              <w:t>etc..Lunghezza</w:t>
            </w:r>
            <w:proofErr w:type="spellEnd"/>
            <w:r w:rsidRPr="00C13835">
              <w:rPr>
                <w:rFonts w:asciiTheme="minorHAnsi" w:hAnsiTheme="minorHAnsi" w:cstheme="minorHAnsi"/>
                <w:i/>
                <w:color w:val="000000"/>
              </w:rPr>
              <w:t xml:space="preserve"> ragguagliata</w:t>
            </w:r>
            <w:r w:rsidRPr="00C13835">
              <w:rPr>
                <w:rFonts w:asciiTheme="minorHAnsi" w:hAnsiTheme="minorHAnsi" w:cstheme="minorHAnsi"/>
                <w:color w:val="000000"/>
              </w:rPr>
              <w:t xml:space="preserve"> </w:t>
            </w:r>
            <w:r w:rsidRPr="00C13835">
              <w:rPr>
                <w:rFonts w:asciiTheme="minorHAnsi" w:hAnsiTheme="minorHAnsi" w:cstheme="minorHAnsi"/>
                <w:bCs/>
                <w:color w:val="000000"/>
              </w:rPr>
              <w:t xml:space="preserve">Obiettivo degli interventi è </w:t>
            </w:r>
            <w:r w:rsidRPr="00C13835">
              <w:rPr>
                <w:rFonts w:asciiTheme="minorHAnsi" w:hAnsiTheme="minorHAnsi" w:cstheme="minorHAnsi"/>
                <w:color w:val="000000"/>
              </w:rPr>
              <w:t>controllo dei sistemi di raccolta e convogliamento delle acque</w:t>
            </w:r>
            <w:r w:rsidRPr="00C13835">
              <w:rPr>
                <w:rFonts w:asciiTheme="minorHAnsi" w:hAnsiTheme="minorHAnsi" w:cstheme="minorHAnsi"/>
                <w:bCs/>
                <w:color w:val="000000"/>
              </w:rPr>
              <w:t>.</w:t>
            </w:r>
          </w:p>
        </w:tc>
      </w:tr>
      <w:tr w:rsidR="00C13835" w:rsidRPr="00C13835" w:rsidTr="00946147">
        <w:tc>
          <w:tcPr>
            <w:tcW w:w="773" w:type="dxa"/>
            <w:vAlign w:val="center"/>
          </w:tcPr>
          <w:p w:rsidR="00C13835" w:rsidRPr="00C13835" w:rsidRDefault="00C13835" w:rsidP="00F86E28">
            <w:pPr>
              <w:spacing w:after="200"/>
              <w:ind w:left="-142"/>
              <w:rPr>
                <w:rFonts w:asciiTheme="minorHAnsi" w:hAnsiTheme="minorHAnsi" w:cstheme="minorHAnsi"/>
              </w:rPr>
            </w:pPr>
            <w:r w:rsidRPr="00C13835">
              <w:rPr>
                <w:rFonts w:asciiTheme="minorHAnsi" w:hAnsiTheme="minorHAnsi" w:cstheme="minorHAnsi"/>
              </w:rPr>
              <w:t>a.4.2</w:t>
            </w:r>
          </w:p>
        </w:tc>
        <w:tc>
          <w:tcPr>
            <w:tcW w:w="9081" w:type="dxa"/>
          </w:tcPr>
          <w:p w:rsidR="00C13835" w:rsidRPr="00C13835" w:rsidRDefault="00C13835" w:rsidP="00C13835">
            <w:pPr>
              <w:pBdr>
                <w:top w:val="nil"/>
                <w:left w:val="nil"/>
                <w:bottom w:val="nil"/>
                <w:right w:val="nil"/>
                <w:between w:val="nil"/>
              </w:pBdr>
              <w:rPr>
                <w:rFonts w:asciiTheme="minorHAnsi" w:hAnsiTheme="minorHAnsi" w:cstheme="minorHAnsi"/>
                <w:color w:val="000000"/>
              </w:rPr>
            </w:pPr>
            <w:r w:rsidRPr="00C13835">
              <w:rPr>
                <w:rFonts w:asciiTheme="minorHAnsi" w:hAnsiTheme="minorHAnsi" w:cstheme="minorHAnsi"/>
                <w:color w:val="000000"/>
              </w:rPr>
              <w:t xml:space="preserve">Gli interventi previsti consistono nella manutenzione delle infrastrutture viarie, finalizzata a contenere la vegetazione invadente per consentire il normale transito dei mezzi,  </w:t>
            </w:r>
            <w:r w:rsidRPr="00C13835">
              <w:rPr>
                <w:rFonts w:asciiTheme="minorHAnsi" w:hAnsiTheme="minorHAnsi" w:cstheme="minorHAnsi"/>
                <w:i/>
                <w:color w:val="000000"/>
              </w:rPr>
              <w:t xml:space="preserve">interessanti    strade comunali: Savoia -  </w:t>
            </w:r>
            <w:proofErr w:type="spellStart"/>
            <w:r w:rsidRPr="00C13835">
              <w:rPr>
                <w:rFonts w:asciiTheme="minorHAnsi" w:hAnsiTheme="minorHAnsi" w:cstheme="minorHAnsi"/>
                <w:i/>
                <w:color w:val="000000"/>
              </w:rPr>
              <w:t>Perolla</w:t>
            </w:r>
            <w:proofErr w:type="spellEnd"/>
            <w:r w:rsidRPr="00C13835">
              <w:rPr>
                <w:rFonts w:asciiTheme="minorHAnsi" w:hAnsiTheme="minorHAnsi" w:cstheme="minorHAnsi"/>
                <w:i/>
                <w:color w:val="000000"/>
              </w:rPr>
              <w:t xml:space="preserve">, Fossati, Castellaro, S. Maria, </w:t>
            </w:r>
            <w:proofErr w:type="spellStart"/>
            <w:r w:rsidRPr="00C13835">
              <w:rPr>
                <w:rFonts w:asciiTheme="minorHAnsi" w:hAnsiTheme="minorHAnsi" w:cstheme="minorHAnsi"/>
                <w:i/>
                <w:color w:val="000000"/>
              </w:rPr>
              <w:t>Vallauria</w:t>
            </w:r>
            <w:proofErr w:type="spellEnd"/>
            <w:r w:rsidRPr="00C13835">
              <w:rPr>
                <w:rFonts w:asciiTheme="minorHAnsi" w:hAnsiTheme="minorHAnsi" w:cstheme="minorHAnsi"/>
                <w:i/>
                <w:color w:val="000000"/>
              </w:rPr>
              <w:t xml:space="preserve">, Vignali Seta, Tempa, S. Maria. Vetta San Rocco, </w:t>
            </w:r>
            <w:proofErr w:type="spellStart"/>
            <w:r w:rsidRPr="00C13835">
              <w:rPr>
                <w:rFonts w:asciiTheme="minorHAnsi" w:hAnsiTheme="minorHAnsi" w:cstheme="minorHAnsi"/>
                <w:i/>
                <w:color w:val="000000"/>
              </w:rPr>
              <w:t>Visciglieta</w:t>
            </w:r>
            <w:proofErr w:type="spellEnd"/>
            <w:r w:rsidRPr="00C13835">
              <w:rPr>
                <w:rFonts w:asciiTheme="minorHAnsi" w:hAnsiTheme="minorHAnsi" w:cstheme="minorHAnsi"/>
                <w:i/>
                <w:color w:val="000000"/>
              </w:rPr>
              <w:t xml:space="preserve"> etc.. Lunghezza ragguagliata, </w:t>
            </w:r>
            <w:r w:rsidRPr="00C13835">
              <w:rPr>
                <w:rFonts w:asciiTheme="minorHAnsi" w:hAnsiTheme="minorHAnsi" w:cstheme="minorHAnsi"/>
                <w:bCs/>
                <w:color w:val="000000"/>
              </w:rPr>
              <w:t>Obiettivo degli interventi è la manutenzione delle viabilità comunale</w:t>
            </w:r>
            <w:r w:rsidRPr="00C13835">
              <w:rPr>
                <w:rFonts w:asciiTheme="minorHAnsi" w:hAnsiTheme="minorHAnsi" w:cstheme="minorHAnsi"/>
                <w:bCs/>
                <w:color w:val="000000"/>
              </w:rPr>
              <w:t>.</w:t>
            </w:r>
          </w:p>
        </w:tc>
      </w:tr>
    </w:tbl>
    <w:p w:rsidR="00F86E28" w:rsidRPr="00C13835" w:rsidRDefault="00F86E28" w:rsidP="00F86E28">
      <w:pPr>
        <w:ind w:left="-142"/>
        <w:rPr>
          <w:rFonts w:asciiTheme="minorHAnsi" w:hAnsiTheme="minorHAnsi" w:cstheme="minorHAnsi"/>
        </w:rPr>
      </w:pPr>
    </w:p>
    <w:p w:rsidR="008C477F" w:rsidRPr="00C13835" w:rsidRDefault="008C477F">
      <w:pPr>
        <w:pBdr>
          <w:top w:val="nil"/>
          <w:left w:val="nil"/>
          <w:bottom w:val="nil"/>
          <w:right w:val="nil"/>
          <w:between w:val="nil"/>
        </w:pBdr>
        <w:spacing w:after="0" w:line="240" w:lineRule="auto"/>
        <w:rPr>
          <w:rFonts w:asciiTheme="minorHAnsi" w:hAnsiTheme="minorHAnsi" w:cstheme="minorHAnsi"/>
          <w:color w:val="000000"/>
        </w:rPr>
      </w:pPr>
    </w:p>
    <w:p w:rsidR="004544D2" w:rsidRDefault="004544D2">
      <w:pPr>
        <w:pBdr>
          <w:top w:val="nil"/>
          <w:left w:val="nil"/>
          <w:bottom w:val="nil"/>
          <w:right w:val="nil"/>
          <w:between w:val="nil"/>
        </w:pBdr>
        <w:spacing w:after="0" w:line="240" w:lineRule="auto"/>
        <w:rPr>
          <w:rFonts w:asciiTheme="minorHAnsi" w:hAnsiTheme="minorHAnsi" w:cstheme="minorHAnsi"/>
          <w:color w:val="000000"/>
        </w:rPr>
      </w:pPr>
    </w:p>
    <w:p w:rsidR="00C13835" w:rsidRDefault="00C13835">
      <w:pPr>
        <w:pBdr>
          <w:top w:val="nil"/>
          <w:left w:val="nil"/>
          <w:bottom w:val="nil"/>
          <w:right w:val="nil"/>
          <w:between w:val="nil"/>
        </w:pBdr>
        <w:spacing w:after="0" w:line="240" w:lineRule="auto"/>
        <w:rPr>
          <w:rFonts w:asciiTheme="minorHAnsi" w:hAnsiTheme="minorHAnsi" w:cstheme="minorHAnsi"/>
          <w:color w:val="000000"/>
        </w:rPr>
      </w:pPr>
    </w:p>
    <w:p w:rsidR="00C13835" w:rsidRPr="00C13835" w:rsidRDefault="00C13835">
      <w:pPr>
        <w:pBdr>
          <w:top w:val="nil"/>
          <w:left w:val="nil"/>
          <w:bottom w:val="nil"/>
          <w:right w:val="nil"/>
          <w:between w:val="nil"/>
        </w:pBdr>
        <w:spacing w:after="0" w:line="240" w:lineRule="auto"/>
        <w:rPr>
          <w:rFonts w:asciiTheme="minorHAnsi" w:hAnsiTheme="minorHAnsi" w:cstheme="minorHAnsi"/>
          <w:color w:val="000000"/>
        </w:rPr>
      </w:pPr>
      <w:bookmarkStart w:id="1" w:name="_GoBack"/>
      <w:bookmarkEnd w:id="1"/>
    </w:p>
    <w:p w:rsidR="004544D2" w:rsidRDefault="004544D2">
      <w:pPr>
        <w:pBdr>
          <w:top w:val="nil"/>
          <w:left w:val="nil"/>
          <w:bottom w:val="nil"/>
          <w:right w:val="nil"/>
          <w:between w:val="nil"/>
        </w:pBdr>
        <w:spacing w:after="0" w:line="240" w:lineRule="auto"/>
        <w:rPr>
          <w:color w:val="000000"/>
        </w:rPr>
      </w:pPr>
    </w:p>
    <w:p w:rsidR="004544D2" w:rsidRDefault="004544D2">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rPr>
      </w:pPr>
      <w:r>
        <w:rPr>
          <w:color w:val="000000"/>
        </w:rPr>
        <w:t>INDICAZIONE DELLO SVILUPPO  INTERESSANTE  GLI INTERVENTI</w:t>
      </w:r>
    </w:p>
    <w:p w:rsidR="008C477F" w:rsidRDefault="008C477F">
      <w:pPr>
        <w:pBdr>
          <w:top w:val="nil"/>
          <w:left w:val="nil"/>
          <w:bottom w:val="nil"/>
          <w:right w:val="nil"/>
          <w:between w:val="nil"/>
        </w:pBdr>
        <w:spacing w:after="0" w:line="240" w:lineRule="auto"/>
        <w:rPr>
          <w:color w:val="000000"/>
        </w:rPr>
      </w:pPr>
    </w:p>
    <w:tbl>
      <w:tblPr>
        <w:tblStyle w:val="af2"/>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418"/>
        <w:gridCol w:w="567"/>
        <w:gridCol w:w="5953"/>
      </w:tblGrid>
      <w:tr w:rsidR="008C477F">
        <w:tc>
          <w:tcPr>
            <w:tcW w:w="675" w:type="dxa"/>
            <w:vAlign w:val="center"/>
          </w:tcPr>
          <w:p w:rsidR="008C477F" w:rsidRDefault="004D5E61">
            <w:pPr>
              <w:pBdr>
                <w:top w:val="nil"/>
                <w:left w:val="nil"/>
                <w:bottom w:val="nil"/>
                <w:right w:val="nil"/>
                <w:between w:val="nil"/>
              </w:pBdr>
              <w:jc w:val="center"/>
              <w:rPr>
                <w:color w:val="000000"/>
                <w:sz w:val="20"/>
                <w:szCs w:val="20"/>
              </w:rPr>
            </w:pPr>
            <w:r>
              <w:rPr>
                <w:color w:val="000000"/>
                <w:sz w:val="20"/>
                <w:szCs w:val="20"/>
              </w:rPr>
              <w:t>N.</w:t>
            </w:r>
          </w:p>
        </w:tc>
        <w:tc>
          <w:tcPr>
            <w:tcW w:w="1418" w:type="dxa"/>
            <w:vAlign w:val="center"/>
          </w:tcPr>
          <w:p w:rsidR="008C477F" w:rsidRDefault="004D5E61">
            <w:pPr>
              <w:pBdr>
                <w:top w:val="nil"/>
                <w:left w:val="nil"/>
                <w:bottom w:val="nil"/>
                <w:right w:val="nil"/>
                <w:between w:val="nil"/>
              </w:pBdr>
              <w:jc w:val="center"/>
              <w:rPr>
                <w:color w:val="000000"/>
                <w:sz w:val="20"/>
                <w:szCs w:val="20"/>
              </w:rPr>
            </w:pPr>
            <w:proofErr w:type="spellStart"/>
            <w:r>
              <w:rPr>
                <w:color w:val="000000"/>
                <w:sz w:val="20"/>
                <w:szCs w:val="20"/>
              </w:rPr>
              <w:t>Sup</w:t>
            </w:r>
            <w:proofErr w:type="spellEnd"/>
            <w:r>
              <w:rPr>
                <w:color w:val="000000"/>
                <w:sz w:val="20"/>
                <w:szCs w:val="20"/>
              </w:rPr>
              <w:t xml:space="preserve">. </w:t>
            </w:r>
            <w:proofErr w:type="spellStart"/>
            <w:r>
              <w:rPr>
                <w:color w:val="000000"/>
                <w:sz w:val="20"/>
                <w:szCs w:val="20"/>
              </w:rPr>
              <w:t>Int</w:t>
            </w:r>
            <w:proofErr w:type="spellEnd"/>
            <w:r>
              <w:rPr>
                <w:color w:val="000000"/>
                <w:sz w:val="20"/>
                <w:szCs w:val="20"/>
              </w:rPr>
              <w:t>. /Est. Intervento</w:t>
            </w:r>
          </w:p>
        </w:tc>
        <w:tc>
          <w:tcPr>
            <w:tcW w:w="567" w:type="dxa"/>
            <w:vAlign w:val="center"/>
          </w:tcPr>
          <w:p w:rsidR="008C477F" w:rsidRDefault="00A574C4" w:rsidP="00A574C4">
            <w:pPr>
              <w:pBdr>
                <w:top w:val="nil"/>
                <w:left w:val="nil"/>
                <w:bottom w:val="nil"/>
                <w:right w:val="nil"/>
                <w:between w:val="nil"/>
              </w:pBdr>
              <w:jc w:val="center"/>
              <w:rPr>
                <w:color w:val="000000"/>
                <w:sz w:val="20"/>
                <w:szCs w:val="20"/>
              </w:rPr>
            </w:pPr>
            <w:r>
              <w:rPr>
                <w:color w:val="000000"/>
                <w:sz w:val="20"/>
                <w:szCs w:val="20"/>
              </w:rPr>
              <w:t>AZ</w:t>
            </w:r>
          </w:p>
        </w:tc>
        <w:tc>
          <w:tcPr>
            <w:tcW w:w="5953" w:type="dxa"/>
            <w:vAlign w:val="center"/>
          </w:tcPr>
          <w:p w:rsidR="008C477F" w:rsidRDefault="004D5E61">
            <w:pPr>
              <w:pBdr>
                <w:top w:val="nil"/>
                <w:left w:val="nil"/>
                <w:bottom w:val="nil"/>
                <w:right w:val="nil"/>
                <w:between w:val="nil"/>
              </w:pBdr>
              <w:jc w:val="center"/>
              <w:rPr>
                <w:color w:val="000000"/>
                <w:sz w:val="20"/>
                <w:szCs w:val="20"/>
              </w:rPr>
            </w:pPr>
            <w:r>
              <w:rPr>
                <w:color w:val="000000"/>
                <w:sz w:val="20"/>
                <w:szCs w:val="20"/>
              </w:rPr>
              <w:t>Intervento</w:t>
            </w:r>
          </w:p>
        </w:tc>
      </w:tr>
      <w:tr w:rsidR="008C477F">
        <w:tc>
          <w:tcPr>
            <w:tcW w:w="675" w:type="dxa"/>
            <w:vAlign w:val="center"/>
          </w:tcPr>
          <w:p w:rsidR="008C477F" w:rsidRDefault="004D5E61">
            <w:pPr>
              <w:pBdr>
                <w:top w:val="nil"/>
                <w:left w:val="nil"/>
                <w:bottom w:val="nil"/>
                <w:right w:val="nil"/>
                <w:between w:val="nil"/>
              </w:pBdr>
              <w:jc w:val="center"/>
              <w:rPr>
                <w:color w:val="000000"/>
              </w:rPr>
            </w:pPr>
            <w:r>
              <w:rPr>
                <w:color w:val="000000"/>
              </w:rPr>
              <w:t xml:space="preserve"> </w:t>
            </w:r>
            <w:r w:rsidR="00A574C4">
              <w:rPr>
                <w:color w:val="000000"/>
              </w:rPr>
              <w:t>1</w:t>
            </w:r>
          </w:p>
        </w:tc>
        <w:tc>
          <w:tcPr>
            <w:tcW w:w="1418" w:type="dxa"/>
            <w:vAlign w:val="center"/>
          </w:tcPr>
          <w:p w:rsidR="008C477F" w:rsidRDefault="007F2DEC" w:rsidP="008F589E">
            <w:pPr>
              <w:pBdr>
                <w:top w:val="nil"/>
                <w:left w:val="nil"/>
                <w:bottom w:val="nil"/>
                <w:right w:val="nil"/>
                <w:between w:val="nil"/>
              </w:pBdr>
              <w:jc w:val="center"/>
              <w:rPr>
                <w:color w:val="000000"/>
              </w:rPr>
            </w:pPr>
            <w:r>
              <w:rPr>
                <w:color w:val="000000"/>
              </w:rPr>
              <w:t>8</w:t>
            </w:r>
            <w:r w:rsidR="001B5D51">
              <w:rPr>
                <w:color w:val="000000"/>
              </w:rPr>
              <w:t>0</w:t>
            </w:r>
          </w:p>
        </w:tc>
        <w:tc>
          <w:tcPr>
            <w:tcW w:w="567" w:type="dxa"/>
            <w:vAlign w:val="center"/>
          </w:tcPr>
          <w:p w:rsidR="008C477F" w:rsidRDefault="001B5D51">
            <w:pPr>
              <w:pBdr>
                <w:top w:val="nil"/>
                <w:left w:val="nil"/>
                <w:bottom w:val="nil"/>
                <w:right w:val="nil"/>
                <w:between w:val="nil"/>
              </w:pBdr>
              <w:jc w:val="center"/>
              <w:rPr>
                <w:b/>
                <w:color w:val="000000"/>
              </w:rPr>
            </w:pPr>
            <w:r>
              <w:rPr>
                <w:b/>
                <w:color w:val="000000"/>
              </w:rPr>
              <w:t>e</w:t>
            </w:r>
          </w:p>
        </w:tc>
        <w:tc>
          <w:tcPr>
            <w:tcW w:w="5953" w:type="dxa"/>
          </w:tcPr>
          <w:p w:rsidR="008C477F" w:rsidRDefault="004D5E61" w:rsidP="001B5D51">
            <w:pPr>
              <w:rPr>
                <w:sz w:val="20"/>
                <w:szCs w:val="20"/>
              </w:rPr>
            </w:pPr>
            <w:r>
              <w:rPr>
                <w:sz w:val="20"/>
                <w:szCs w:val="20"/>
              </w:rPr>
              <w:t xml:space="preserve"> </w:t>
            </w:r>
            <w:r w:rsidR="001B5D51">
              <w:rPr>
                <w:sz w:val="20"/>
                <w:szCs w:val="20"/>
              </w:rPr>
              <w:t>Realizzazione staccionata</w:t>
            </w:r>
          </w:p>
        </w:tc>
      </w:tr>
      <w:tr w:rsidR="001B5D51">
        <w:tc>
          <w:tcPr>
            <w:tcW w:w="675" w:type="dxa"/>
            <w:vAlign w:val="center"/>
          </w:tcPr>
          <w:p w:rsidR="001B5D51" w:rsidRDefault="001B5D51">
            <w:pPr>
              <w:pBdr>
                <w:top w:val="nil"/>
                <w:left w:val="nil"/>
                <w:bottom w:val="nil"/>
                <w:right w:val="nil"/>
                <w:between w:val="nil"/>
              </w:pBdr>
              <w:jc w:val="center"/>
              <w:rPr>
                <w:color w:val="000000"/>
              </w:rPr>
            </w:pPr>
            <w:r>
              <w:rPr>
                <w:color w:val="000000"/>
              </w:rPr>
              <w:t>2</w:t>
            </w:r>
          </w:p>
        </w:tc>
        <w:tc>
          <w:tcPr>
            <w:tcW w:w="1418" w:type="dxa"/>
            <w:vAlign w:val="center"/>
          </w:tcPr>
          <w:p w:rsidR="001B5D51" w:rsidRDefault="001B5D51" w:rsidP="008F589E">
            <w:pPr>
              <w:pBdr>
                <w:top w:val="nil"/>
                <w:left w:val="nil"/>
                <w:bottom w:val="nil"/>
                <w:right w:val="nil"/>
                <w:between w:val="nil"/>
              </w:pBdr>
              <w:jc w:val="center"/>
              <w:rPr>
                <w:color w:val="000000"/>
              </w:rPr>
            </w:pPr>
            <w:r>
              <w:rPr>
                <w:color w:val="000000"/>
              </w:rPr>
              <w:t>80</w:t>
            </w:r>
          </w:p>
        </w:tc>
        <w:tc>
          <w:tcPr>
            <w:tcW w:w="567" w:type="dxa"/>
            <w:vAlign w:val="center"/>
          </w:tcPr>
          <w:p w:rsidR="001B5D51" w:rsidRDefault="001B5D51">
            <w:pPr>
              <w:pBdr>
                <w:top w:val="nil"/>
                <w:left w:val="nil"/>
                <w:bottom w:val="nil"/>
                <w:right w:val="nil"/>
                <w:between w:val="nil"/>
              </w:pBdr>
              <w:jc w:val="center"/>
              <w:rPr>
                <w:b/>
                <w:color w:val="000000"/>
              </w:rPr>
            </w:pPr>
            <w:r>
              <w:rPr>
                <w:b/>
                <w:color w:val="000000"/>
              </w:rPr>
              <w:t>a</w:t>
            </w:r>
          </w:p>
        </w:tc>
        <w:tc>
          <w:tcPr>
            <w:tcW w:w="5953" w:type="dxa"/>
          </w:tcPr>
          <w:p w:rsidR="001B5D51" w:rsidRDefault="001B5D51">
            <w:r w:rsidRPr="00F9706F">
              <w:t>Realizzazione staccionata</w:t>
            </w:r>
          </w:p>
        </w:tc>
      </w:tr>
      <w:tr w:rsidR="001B5D51">
        <w:tc>
          <w:tcPr>
            <w:tcW w:w="675" w:type="dxa"/>
            <w:vAlign w:val="center"/>
          </w:tcPr>
          <w:p w:rsidR="001B5D51" w:rsidRDefault="001B5D51">
            <w:pPr>
              <w:pBdr>
                <w:top w:val="nil"/>
                <w:left w:val="nil"/>
                <w:bottom w:val="nil"/>
                <w:right w:val="nil"/>
                <w:between w:val="nil"/>
              </w:pBdr>
              <w:jc w:val="center"/>
              <w:rPr>
                <w:color w:val="000000"/>
              </w:rPr>
            </w:pPr>
            <w:r>
              <w:rPr>
                <w:color w:val="000000"/>
              </w:rPr>
              <w:t>3</w:t>
            </w:r>
          </w:p>
        </w:tc>
        <w:tc>
          <w:tcPr>
            <w:tcW w:w="1418" w:type="dxa"/>
            <w:vAlign w:val="center"/>
          </w:tcPr>
          <w:p w:rsidR="001B5D51" w:rsidRDefault="001B5D51" w:rsidP="005159B9">
            <w:pPr>
              <w:pBdr>
                <w:top w:val="nil"/>
                <w:left w:val="nil"/>
                <w:bottom w:val="nil"/>
                <w:right w:val="nil"/>
                <w:between w:val="nil"/>
              </w:pBdr>
              <w:jc w:val="center"/>
              <w:rPr>
                <w:color w:val="000000"/>
              </w:rPr>
            </w:pPr>
            <w:r>
              <w:rPr>
                <w:color w:val="000000"/>
              </w:rPr>
              <w:t>150</w:t>
            </w:r>
          </w:p>
        </w:tc>
        <w:tc>
          <w:tcPr>
            <w:tcW w:w="567" w:type="dxa"/>
            <w:vAlign w:val="center"/>
          </w:tcPr>
          <w:p w:rsidR="001B5D51" w:rsidRDefault="001B5D51">
            <w:pPr>
              <w:pBdr>
                <w:top w:val="nil"/>
                <w:left w:val="nil"/>
                <w:bottom w:val="nil"/>
                <w:right w:val="nil"/>
                <w:between w:val="nil"/>
              </w:pBdr>
              <w:jc w:val="center"/>
              <w:rPr>
                <w:b/>
                <w:color w:val="000000"/>
              </w:rPr>
            </w:pPr>
            <w:r>
              <w:rPr>
                <w:b/>
                <w:color w:val="000000"/>
              </w:rPr>
              <w:t>a</w:t>
            </w:r>
          </w:p>
        </w:tc>
        <w:tc>
          <w:tcPr>
            <w:tcW w:w="5953" w:type="dxa"/>
          </w:tcPr>
          <w:p w:rsidR="001B5D51" w:rsidRDefault="001B5D51">
            <w:r w:rsidRPr="00F9706F">
              <w:t>Realizzazione staccionata</w:t>
            </w:r>
          </w:p>
        </w:tc>
      </w:tr>
      <w:tr w:rsidR="001B5D51">
        <w:tc>
          <w:tcPr>
            <w:tcW w:w="675" w:type="dxa"/>
            <w:vAlign w:val="center"/>
          </w:tcPr>
          <w:p w:rsidR="001B5D51" w:rsidRDefault="001B5D51">
            <w:pPr>
              <w:pBdr>
                <w:top w:val="nil"/>
                <w:left w:val="nil"/>
                <w:bottom w:val="nil"/>
                <w:right w:val="nil"/>
                <w:between w:val="nil"/>
              </w:pBdr>
              <w:jc w:val="center"/>
              <w:rPr>
                <w:color w:val="000000"/>
              </w:rPr>
            </w:pPr>
            <w:r>
              <w:rPr>
                <w:color w:val="000000"/>
              </w:rPr>
              <w:t>4</w:t>
            </w:r>
          </w:p>
        </w:tc>
        <w:tc>
          <w:tcPr>
            <w:tcW w:w="1418" w:type="dxa"/>
            <w:vAlign w:val="center"/>
          </w:tcPr>
          <w:p w:rsidR="001B5D51" w:rsidRDefault="001B5D51">
            <w:pPr>
              <w:pBdr>
                <w:top w:val="nil"/>
                <w:left w:val="nil"/>
                <w:bottom w:val="nil"/>
                <w:right w:val="nil"/>
                <w:between w:val="nil"/>
              </w:pBdr>
              <w:jc w:val="center"/>
              <w:rPr>
                <w:color w:val="000000"/>
              </w:rPr>
            </w:pPr>
            <w:r>
              <w:rPr>
                <w:color w:val="000000"/>
              </w:rPr>
              <w:t>250</w:t>
            </w:r>
          </w:p>
        </w:tc>
        <w:tc>
          <w:tcPr>
            <w:tcW w:w="567" w:type="dxa"/>
            <w:vAlign w:val="center"/>
          </w:tcPr>
          <w:p w:rsidR="001B5D51" w:rsidRDefault="001B5D51">
            <w:pPr>
              <w:pBdr>
                <w:top w:val="nil"/>
                <w:left w:val="nil"/>
                <w:bottom w:val="nil"/>
                <w:right w:val="nil"/>
                <w:between w:val="nil"/>
              </w:pBdr>
              <w:jc w:val="center"/>
              <w:rPr>
                <w:b/>
                <w:color w:val="000000"/>
              </w:rPr>
            </w:pPr>
            <w:r>
              <w:rPr>
                <w:b/>
                <w:color w:val="000000"/>
              </w:rPr>
              <w:t>a</w:t>
            </w:r>
          </w:p>
        </w:tc>
        <w:tc>
          <w:tcPr>
            <w:tcW w:w="5953" w:type="dxa"/>
          </w:tcPr>
          <w:p w:rsidR="001B5D51" w:rsidRDefault="001B5D51">
            <w:r w:rsidRPr="00F9706F">
              <w:t>Realizzazione staccionata</w:t>
            </w:r>
          </w:p>
        </w:tc>
      </w:tr>
      <w:tr w:rsidR="001B5D51">
        <w:tc>
          <w:tcPr>
            <w:tcW w:w="675" w:type="dxa"/>
            <w:vAlign w:val="center"/>
          </w:tcPr>
          <w:p w:rsidR="001B5D51" w:rsidRDefault="001B5D51">
            <w:pPr>
              <w:pBdr>
                <w:top w:val="nil"/>
                <w:left w:val="nil"/>
                <w:bottom w:val="nil"/>
                <w:right w:val="nil"/>
                <w:between w:val="nil"/>
              </w:pBdr>
              <w:jc w:val="center"/>
              <w:rPr>
                <w:color w:val="000000"/>
              </w:rPr>
            </w:pPr>
            <w:r>
              <w:rPr>
                <w:color w:val="000000"/>
              </w:rPr>
              <w:t>5</w:t>
            </w:r>
          </w:p>
        </w:tc>
        <w:tc>
          <w:tcPr>
            <w:tcW w:w="1418" w:type="dxa"/>
            <w:vAlign w:val="center"/>
          </w:tcPr>
          <w:p w:rsidR="001B5D51" w:rsidRDefault="007F2DEC">
            <w:pPr>
              <w:pBdr>
                <w:top w:val="nil"/>
                <w:left w:val="nil"/>
                <w:bottom w:val="nil"/>
                <w:right w:val="nil"/>
                <w:between w:val="nil"/>
              </w:pBdr>
              <w:jc w:val="center"/>
              <w:rPr>
                <w:color w:val="000000"/>
              </w:rPr>
            </w:pPr>
            <w:r>
              <w:rPr>
                <w:color w:val="000000"/>
              </w:rPr>
              <w:t>2</w:t>
            </w:r>
            <w:r w:rsidR="001B5D51">
              <w:rPr>
                <w:color w:val="000000"/>
              </w:rPr>
              <w:t>50</w:t>
            </w:r>
          </w:p>
        </w:tc>
        <w:tc>
          <w:tcPr>
            <w:tcW w:w="567" w:type="dxa"/>
            <w:vAlign w:val="center"/>
          </w:tcPr>
          <w:p w:rsidR="001B5D51" w:rsidRDefault="001B5D51">
            <w:pPr>
              <w:pBdr>
                <w:top w:val="nil"/>
                <w:left w:val="nil"/>
                <w:bottom w:val="nil"/>
                <w:right w:val="nil"/>
                <w:between w:val="nil"/>
              </w:pBdr>
              <w:jc w:val="center"/>
              <w:rPr>
                <w:b/>
                <w:color w:val="000000"/>
              </w:rPr>
            </w:pPr>
            <w:r>
              <w:rPr>
                <w:b/>
                <w:color w:val="000000"/>
              </w:rPr>
              <w:t>a</w:t>
            </w:r>
          </w:p>
        </w:tc>
        <w:tc>
          <w:tcPr>
            <w:tcW w:w="5953" w:type="dxa"/>
          </w:tcPr>
          <w:p w:rsidR="001B5D51" w:rsidRDefault="001B5D51">
            <w:r w:rsidRPr="00F9706F">
              <w:t>Realizzazione staccionata</w:t>
            </w:r>
          </w:p>
        </w:tc>
      </w:tr>
      <w:tr w:rsidR="008C477F">
        <w:tc>
          <w:tcPr>
            <w:tcW w:w="675" w:type="dxa"/>
            <w:vAlign w:val="center"/>
          </w:tcPr>
          <w:p w:rsidR="008C477F" w:rsidRDefault="005159B9">
            <w:pPr>
              <w:pBdr>
                <w:top w:val="nil"/>
                <w:left w:val="nil"/>
                <w:bottom w:val="nil"/>
                <w:right w:val="nil"/>
                <w:between w:val="nil"/>
              </w:pBdr>
              <w:jc w:val="center"/>
              <w:rPr>
                <w:color w:val="000000"/>
              </w:rPr>
            </w:pPr>
            <w:r>
              <w:rPr>
                <w:color w:val="000000"/>
              </w:rPr>
              <w:t>6</w:t>
            </w:r>
          </w:p>
        </w:tc>
        <w:tc>
          <w:tcPr>
            <w:tcW w:w="1418" w:type="dxa"/>
            <w:vAlign w:val="center"/>
          </w:tcPr>
          <w:p w:rsidR="008C477F" w:rsidRDefault="00FB60F4">
            <w:pPr>
              <w:pBdr>
                <w:top w:val="nil"/>
                <w:left w:val="nil"/>
                <w:bottom w:val="nil"/>
                <w:right w:val="nil"/>
                <w:between w:val="nil"/>
              </w:pBdr>
              <w:jc w:val="center"/>
              <w:rPr>
                <w:color w:val="000000"/>
              </w:rPr>
            </w:pPr>
            <w:r>
              <w:rPr>
                <w:color w:val="000000"/>
              </w:rPr>
              <w:t>350</w:t>
            </w:r>
          </w:p>
        </w:tc>
        <w:tc>
          <w:tcPr>
            <w:tcW w:w="567" w:type="dxa"/>
            <w:vAlign w:val="center"/>
          </w:tcPr>
          <w:p w:rsidR="008C477F" w:rsidRDefault="008F589E">
            <w:pPr>
              <w:pBdr>
                <w:top w:val="nil"/>
                <w:left w:val="nil"/>
                <w:bottom w:val="nil"/>
                <w:right w:val="nil"/>
                <w:between w:val="nil"/>
              </w:pBdr>
              <w:jc w:val="center"/>
              <w:rPr>
                <w:b/>
                <w:color w:val="000000"/>
              </w:rPr>
            </w:pPr>
            <w:r>
              <w:rPr>
                <w:b/>
                <w:color w:val="000000"/>
              </w:rPr>
              <w:t>e</w:t>
            </w:r>
          </w:p>
        </w:tc>
        <w:tc>
          <w:tcPr>
            <w:tcW w:w="5953" w:type="dxa"/>
          </w:tcPr>
          <w:p w:rsidR="008C477F" w:rsidRDefault="00FB60F4">
            <w:pPr>
              <w:rPr>
                <w:sz w:val="20"/>
                <w:szCs w:val="20"/>
              </w:rPr>
            </w:pPr>
            <w:r>
              <w:rPr>
                <w:sz w:val="20"/>
                <w:szCs w:val="20"/>
              </w:rPr>
              <w:t>Manutenzione sentiero</w:t>
            </w:r>
          </w:p>
        </w:tc>
      </w:tr>
      <w:tr w:rsidR="008C477F">
        <w:tc>
          <w:tcPr>
            <w:tcW w:w="675" w:type="dxa"/>
            <w:vAlign w:val="center"/>
          </w:tcPr>
          <w:p w:rsidR="008C477F" w:rsidRDefault="005159B9">
            <w:pPr>
              <w:pBdr>
                <w:top w:val="nil"/>
                <w:left w:val="nil"/>
                <w:bottom w:val="nil"/>
                <w:right w:val="nil"/>
                <w:between w:val="nil"/>
              </w:pBdr>
              <w:jc w:val="center"/>
              <w:rPr>
                <w:color w:val="000000"/>
              </w:rPr>
            </w:pPr>
            <w:r>
              <w:rPr>
                <w:color w:val="000000"/>
              </w:rPr>
              <w:t>7</w:t>
            </w:r>
          </w:p>
        </w:tc>
        <w:tc>
          <w:tcPr>
            <w:tcW w:w="1418" w:type="dxa"/>
            <w:vAlign w:val="center"/>
          </w:tcPr>
          <w:p w:rsidR="008C477F" w:rsidRDefault="007F2DEC" w:rsidP="007F2DEC">
            <w:pPr>
              <w:pBdr>
                <w:top w:val="nil"/>
                <w:left w:val="nil"/>
                <w:bottom w:val="nil"/>
                <w:right w:val="nil"/>
                <w:between w:val="nil"/>
              </w:pBdr>
              <w:jc w:val="center"/>
              <w:rPr>
                <w:color w:val="000000"/>
              </w:rPr>
            </w:pPr>
            <w:r>
              <w:rPr>
                <w:color w:val="000000"/>
              </w:rPr>
              <w:t>704</w:t>
            </w:r>
          </w:p>
        </w:tc>
        <w:tc>
          <w:tcPr>
            <w:tcW w:w="567" w:type="dxa"/>
            <w:vAlign w:val="center"/>
          </w:tcPr>
          <w:p w:rsidR="008C477F" w:rsidRDefault="008F589E">
            <w:pPr>
              <w:pBdr>
                <w:top w:val="nil"/>
                <w:left w:val="nil"/>
                <w:bottom w:val="nil"/>
                <w:right w:val="nil"/>
                <w:between w:val="nil"/>
              </w:pBdr>
              <w:jc w:val="center"/>
              <w:rPr>
                <w:b/>
                <w:color w:val="000000"/>
              </w:rPr>
            </w:pPr>
            <w:r>
              <w:rPr>
                <w:b/>
                <w:color w:val="000000"/>
              </w:rPr>
              <w:t>e</w:t>
            </w:r>
          </w:p>
        </w:tc>
        <w:tc>
          <w:tcPr>
            <w:tcW w:w="5953" w:type="dxa"/>
          </w:tcPr>
          <w:p w:rsidR="008C477F" w:rsidRDefault="00FB60F4">
            <w:pPr>
              <w:rPr>
                <w:sz w:val="20"/>
                <w:szCs w:val="20"/>
              </w:rPr>
            </w:pPr>
            <w:r w:rsidRPr="00FB60F4">
              <w:rPr>
                <w:sz w:val="20"/>
                <w:szCs w:val="20"/>
              </w:rPr>
              <w:t>Manutenzione sentiero</w:t>
            </w:r>
          </w:p>
        </w:tc>
      </w:tr>
      <w:tr w:rsidR="008C477F">
        <w:tc>
          <w:tcPr>
            <w:tcW w:w="675" w:type="dxa"/>
            <w:vAlign w:val="center"/>
          </w:tcPr>
          <w:p w:rsidR="008C477F" w:rsidRDefault="005159B9">
            <w:pPr>
              <w:pBdr>
                <w:top w:val="nil"/>
                <w:left w:val="nil"/>
                <w:bottom w:val="nil"/>
                <w:right w:val="nil"/>
                <w:between w:val="nil"/>
              </w:pBdr>
              <w:jc w:val="center"/>
              <w:rPr>
                <w:color w:val="000000"/>
              </w:rPr>
            </w:pPr>
            <w:r>
              <w:rPr>
                <w:color w:val="000000"/>
              </w:rPr>
              <w:t>8</w:t>
            </w:r>
          </w:p>
        </w:tc>
        <w:tc>
          <w:tcPr>
            <w:tcW w:w="1418" w:type="dxa"/>
            <w:vAlign w:val="center"/>
          </w:tcPr>
          <w:p w:rsidR="008C477F" w:rsidRDefault="007F2DEC" w:rsidP="007F2DEC">
            <w:pPr>
              <w:pBdr>
                <w:top w:val="nil"/>
                <w:left w:val="nil"/>
                <w:bottom w:val="nil"/>
                <w:right w:val="nil"/>
                <w:between w:val="nil"/>
              </w:pBdr>
              <w:jc w:val="center"/>
              <w:rPr>
                <w:color w:val="000000"/>
              </w:rPr>
            </w:pPr>
            <w:r>
              <w:rPr>
                <w:color w:val="000000"/>
              </w:rPr>
              <w:t>210</w:t>
            </w:r>
            <w:r w:rsidR="00FB60F4">
              <w:rPr>
                <w:color w:val="000000"/>
              </w:rPr>
              <w:t xml:space="preserve"> gg </w:t>
            </w:r>
            <w:proofErr w:type="spellStart"/>
            <w:r w:rsidR="00FB60F4">
              <w:rPr>
                <w:color w:val="000000"/>
              </w:rPr>
              <w:t>cau</w:t>
            </w:r>
            <w:proofErr w:type="spellEnd"/>
          </w:p>
        </w:tc>
        <w:tc>
          <w:tcPr>
            <w:tcW w:w="567" w:type="dxa"/>
            <w:vAlign w:val="center"/>
          </w:tcPr>
          <w:p w:rsidR="008C477F" w:rsidRDefault="005159B9">
            <w:pPr>
              <w:pBdr>
                <w:top w:val="nil"/>
                <w:left w:val="nil"/>
                <w:bottom w:val="nil"/>
                <w:right w:val="nil"/>
                <w:between w:val="nil"/>
              </w:pBdr>
              <w:jc w:val="center"/>
              <w:rPr>
                <w:b/>
                <w:color w:val="000000"/>
              </w:rPr>
            </w:pPr>
            <w:r>
              <w:rPr>
                <w:b/>
                <w:color w:val="000000"/>
              </w:rPr>
              <w:t>e</w:t>
            </w:r>
          </w:p>
        </w:tc>
        <w:tc>
          <w:tcPr>
            <w:tcW w:w="5953" w:type="dxa"/>
          </w:tcPr>
          <w:p w:rsidR="008C477F" w:rsidRDefault="005159B9" w:rsidP="00E67903">
            <w:pPr>
              <w:rPr>
                <w:sz w:val="20"/>
                <w:szCs w:val="20"/>
              </w:rPr>
            </w:pPr>
            <w:r>
              <w:rPr>
                <w:sz w:val="20"/>
                <w:szCs w:val="20"/>
              </w:rPr>
              <w:t>Manutenzione Are</w:t>
            </w:r>
            <w:r w:rsidR="00E67903">
              <w:rPr>
                <w:sz w:val="20"/>
                <w:szCs w:val="20"/>
              </w:rPr>
              <w:t xml:space="preserve">e </w:t>
            </w:r>
            <w:r w:rsidR="00FB60F4">
              <w:rPr>
                <w:sz w:val="20"/>
                <w:szCs w:val="20"/>
              </w:rPr>
              <w:t xml:space="preserve"> (</w:t>
            </w:r>
            <w:r w:rsidR="00E67903">
              <w:rPr>
                <w:sz w:val="20"/>
                <w:szCs w:val="20"/>
              </w:rPr>
              <w:t xml:space="preserve">Abitato, </w:t>
            </w:r>
            <w:proofErr w:type="spellStart"/>
            <w:r w:rsidR="00FB60F4">
              <w:rPr>
                <w:sz w:val="20"/>
                <w:szCs w:val="20"/>
              </w:rPr>
              <w:t>Perolla</w:t>
            </w:r>
            <w:proofErr w:type="spellEnd"/>
            <w:r w:rsidR="00FB60F4">
              <w:rPr>
                <w:sz w:val="20"/>
                <w:szCs w:val="20"/>
              </w:rPr>
              <w:t>, S. Maria, S. Lucia, Vetta San Rocco,</w:t>
            </w:r>
          </w:p>
        </w:tc>
      </w:tr>
      <w:tr w:rsidR="00B6285F">
        <w:tc>
          <w:tcPr>
            <w:tcW w:w="675" w:type="dxa"/>
            <w:vAlign w:val="center"/>
          </w:tcPr>
          <w:p w:rsidR="00B6285F" w:rsidRDefault="00B6285F">
            <w:pPr>
              <w:pBdr>
                <w:top w:val="nil"/>
                <w:left w:val="nil"/>
                <w:bottom w:val="nil"/>
                <w:right w:val="nil"/>
                <w:between w:val="nil"/>
              </w:pBdr>
              <w:jc w:val="center"/>
              <w:rPr>
                <w:color w:val="000000"/>
              </w:rPr>
            </w:pPr>
            <w:r>
              <w:rPr>
                <w:color w:val="000000"/>
              </w:rPr>
              <w:t>9</w:t>
            </w:r>
          </w:p>
        </w:tc>
        <w:tc>
          <w:tcPr>
            <w:tcW w:w="1418" w:type="dxa"/>
            <w:vAlign w:val="center"/>
          </w:tcPr>
          <w:p w:rsidR="00B6285F" w:rsidRDefault="00B6285F" w:rsidP="007F2DEC">
            <w:pPr>
              <w:pBdr>
                <w:top w:val="nil"/>
                <w:left w:val="nil"/>
                <w:bottom w:val="nil"/>
                <w:right w:val="nil"/>
                <w:between w:val="nil"/>
              </w:pBdr>
              <w:jc w:val="center"/>
              <w:rPr>
                <w:color w:val="000000"/>
              </w:rPr>
            </w:pPr>
            <w:r>
              <w:rPr>
                <w:color w:val="000000"/>
              </w:rPr>
              <w:t>8.000</w:t>
            </w:r>
          </w:p>
        </w:tc>
        <w:tc>
          <w:tcPr>
            <w:tcW w:w="567" w:type="dxa"/>
            <w:vAlign w:val="center"/>
          </w:tcPr>
          <w:p w:rsidR="00B6285F" w:rsidRDefault="00B6285F">
            <w:pPr>
              <w:pBdr>
                <w:top w:val="nil"/>
                <w:left w:val="nil"/>
                <w:bottom w:val="nil"/>
                <w:right w:val="nil"/>
                <w:between w:val="nil"/>
              </w:pBdr>
              <w:jc w:val="center"/>
              <w:rPr>
                <w:b/>
                <w:color w:val="000000"/>
              </w:rPr>
            </w:pPr>
            <w:r>
              <w:rPr>
                <w:b/>
                <w:color w:val="000000"/>
              </w:rPr>
              <w:t>a</w:t>
            </w:r>
          </w:p>
        </w:tc>
        <w:tc>
          <w:tcPr>
            <w:tcW w:w="5953" w:type="dxa"/>
          </w:tcPr>
          <w:p w:rsidR="00B6285F" w:rsidRDefault="00B6285F" w:rsidP="00E67903">
            <w:pPr>
              <w:rPr>
                <w:sz w:val="20"/>
                <w:szCs w:val="20"/>
              </w:rPr>
            </w:pPr>
            <w:r>
              <w:rPr>
                <w:sz w:val="20"/>
                <w:szCs w:val="20"/>
              </w:rPr>
              <w:t xml:space="preserve">Manutenzione strade comunali </w:t>
            </w:r>
          </w:p>
        </w:tc>
      </w:tr>
      <w:tr w:rsidR="00B6285F">
        <w:tc>
          <w:tcPr>
            <w:tcW w:w="675" w:type="dxa"/>
            <w:vAlign w:val="center"/>
          </w:tcPr>
          <w:p w:rsidR="00B6285F" w:rsidRDefault="00B6285F">
            <w:pPr>
              <w:pBdr>
                <w:top w:val="nil"/>
                <w:left w:val="nil"/>
                <w:bottom w:val="nil"/>
                <w:right w:val="nil"/>
                <w:between w:val="nil"/>
              </w:pBdr>
              <w:jc w:val="center"/>
              <w:rPr>
                <w:color w:val="000000"/>
              </w:rPr>
            </w:pPr>
            <w:r>
              <w:rPr>
                <w:color w:val="000000"/>
              </w:rPr>
              <w:t>10</w:t>
            </w:r>
          </w:p>
        </w:tc>
        <w:tc>
          <w:tcPr>
            <w:tcW w:w="1418" w:type="dxa"/>
            <w:vAlign w:val="center"/>
          </w:tcPr>
          <w:p w:rsidR="00B6285F" w:rsidRDefault="00B6285F" w:rsidP="007F2DEC">
            <w:pPr>
              <w:pBdr>
                <w:top w:val="nil"/>
                <w:left w:val="nil"/>
                <w:bottom w:val="nil"/>
                <w:right w:val="nil"/>
                <w:between w:val="nil"/>
              </w:pBdr>
              <w:jc w:val="center"/>
              <w:rPr>
                <w:color w:val="000000"/>
              </w:rPr>
            </w:pPr>
            <w:r>
              <w:rPr>
                <w:color w:val="000000"/>
              </w:rPr>
              <w:t>700</w:t>
            </w:r>
          </w:p>
        </w:tc>
        <w:tc>
          <w:tcPr>
            <w:tcW w:w="567" w:type="dxa"/>
            <w:vAlign w:val="center"/>
          </w:tcPr>
          <w:p w:rsidR="00B6285F" w:rsidRDefault="00B6285F">
            <w:pPr>
              <w:pBdr>
                <w:top w:val="nil"/>
                <w:left w:val="nil"/>
                <w:bottom w:val="nil"/>
                <w:right w:val="nil"/>
                <w:between w:val="nil"/>
              </w:pBdr>
              <w:jc w:val="center"/>
              <w:rPr>
                <w:b/>
                <w:color w:val="000000"/>
              </w:rPr>
            </w:pPr>
            <w:r>
              <w:rPr>
                <w:b/>
                <w:color w:val="000000"/>
              </w:rPr>
              <w:t>d</w:t>
            </w:r>
          </w:p>
        </w:tc>
        <w:tc>
          <w:tcPr>
            <w:tcW w:w="5953" w:type="dxa"/>
          </w:tcPr>
          <w:p w:rsidR="00B6285F" w:rsidRDefault="00B6285F" w:rsidP="00E67903">
            <w:pPr>
              <w:rPr>
                <w:sz w:val="20"/>
                <w:szCs w:val="20"/>
              </w:rPr>
            </w:pPr>
            <w:r>
              <w:rPr>
                <w:sz w:val="20"/>
                <w:szCs w:val="20"/>
              </w:rPr>
              <w:t>Manutenzione viale tagliafuoco</w:t>
            </w:r>
          </w:p>
        </w:tc>
      </w:tr>
      <w:tr w:rsidR="008C477F">
        <w:tc>
          <w:tcPr>
            <w:tcW w:w="675" w:type="dxa"/>
            <w:vAlign w:val="center"/>
          </w:tcPr>
          <w:p w:rsidR="008C477F" w:rsidRDefault="00FB60F4">
            <w:pPr>
              <w:pBdr>
                <w:top w:val="nil"/>
                <w:left w:val="nil"/>
                <w:bottom w:val="nil"/>
                <w:right w:val="nil"/>
                <w:between w:val="nil"/>
              </w:pBdr>
              <w:jc w:val="center"/>
              <w:rPr>
                <w:color w:val="000000"/>
              </w:rPr>
            </w:pPr>
            <w:r>
              <w:rPr>
                <w:color w:val="000000"/>
              </w:rPr>
              <w:t>9</w:t>
            </w:r>
          </w:p>
        </w:tc>
        <w:tc>
          <w:tcPr>
            <w:tcW w:w="1418" w:type="dxa"/>
            <w:vAlign w:val="center"/>
          </w:tcPr>
          <w:p w:rsidR="008C477F" w:rsidRDefault="00FB60F4">
            <w:pPr>
              <w:pBdr>
                <w:top w:val="nil"/>
                <w:left w:val="nil"/>
                <w:bottom w:val="nil"/>
                <w:right w:val="nil"/>
                <w:between w:val="nil"/>
              </w:pBdr>
              <w:jc w:val="center"/>
              <w:rPr>
                <w:color w:val="000000"/>
              </w:rPr>
            </w:pPr>
            <w:r>
              <w:rPr>
                <w:color w:val="000000"/>
              </w:rPr>
              <w:t>6</w:t>
            </w:r>
          </w:p>
        </w:tc>
        <w:tc>
          <w:tcPr>
            <w:tcW w:w="567" w:type="dxa"/>
            <w:vAlign w:val="center"/>
          </w:tcPr>
          <w:p w:rsidR="008C477F" w:rsidRDefault="00FB60F4">
            <w:pPr>
              <w:pBdr>
                <w:top w:val="nil"/>
                <w:left w:val="nil"/>
                <w:bottom w:val="nil"/>
                <w:right w:val="nil"/>
                <w:between w:val="nil"/>
              </w:pBdr>
              <w:jc w:val="center"/>
              <w:rPr>
                <w:b/>
                <w:color w:val="000000"/>
              </w:rPr>
            </w:pPr>
            <w:r>
              <w:rPr>
                <w:b/>
                <w:color w:val="000000"/>
              </w:rPr>
              <w:t>e</w:t>
            </w:r>
          </w:p>
        </w:tc>
        <w:tc>
          <w:tcPr>
            <w:tcW w:w="5953" w:type="dxa"/>
          </w:tcPr>
          <w:p w:rsidR="008C477F" w:rsidRDefault="00FB60F4">
            <w:pPr>
              <w:rPr>
                <w:sz w:val="20"/>
                <w:szCs w:val="20"/>
              </w:rPr>
            </w:pPr>
            <w:r>
              <w:rPr>
                <w:sz w:val="20"/>
                <w:szCs w:val="20"/>
              </w:rPr>
              <w:t>Fornitura e pos</w:t>
            </w:r>
            <w:r w:rsidR="00E67903">
              <w:rPr>
                <w:sz w:val="20"/>
                <w:szCs w:val="20"/>
              </w:rPr>
              <w:t>a in opera di tavoli con seduta, panchine e cestini porta rifiuti</w:t>
            </w:r>
          </w:p>
        </w:tc>
      </w:tr>
    </w:tbl>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rPr>
      </w:pPr>
      <w:r>
        <w:rPr>
          <w:color w:val="000000"/>
        </w:rPr>
        <w:t>Per la valutazione degli interventi nella situazione  Ante  si rimanda alla Scheda Comunale  Documentazione Fotografica allegata.</w:t>
      </w:r>
    </w:p>
    <w:p w:rsidR="009C7C47" w:rsidRPr="009C7C47" w:rsidRDefault="009C7C47" w:rsidP="009C7C47">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sectPr w:rsidR="008C477F">
      <w:head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58" w:rsidRDefault="00A72B58">
      <w:pPr>
        <w:spacing w:after="0" w:line="240" w:lineRule="auto"/>
      </w:pPr>
      <w:r>
        <w:separator/>
      </w:r>
    </w:p>
  </w:endnote>
  <w:endnote w:type="continuationSeparator" w:id="0">
    <w:p w:rsidR="00A72B58" w:rsidRDefault="00A7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58" w:rsidRDefault="00A72B58">
      <w:pPr>
        <w:spacing w:after="0" w:line="240" w:lineRule="auto"/>
      </w:pPr>
      <w:r>
        <w:separator/>
      </w:r>
    </w:p>
  </w:footnote>
  <w:footnote w:type="continuationSeparator" w:id="0">
    <w:p w:rsidR="00A72B58" w:rsidRDefault="00A72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7F" w:rsidRDefault="004D5E61">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8C477F">
      <w:trPr>
        <w:jc w:val="center"/>
      </w:trPr>
      <w:tc>
        <w:tcPr>
          <w:tcW w:w="2905" w:type="dxa"/>
        </w:tcPr>
        <w:p w:rsidR="008C477F" w:rsidRDefault="004D5E61">
          <w:pPr>
            <w:jc w:val="center"/>
          </w:pPr>
          <w:r>
            <w:rPr>
              <w:noProof/>
            </w:rPr>
            <w:drawing>
              <wp:inline distT="0" distB="0" distL="0" distR="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8C477F" w:rsidRDefault="004D5E61">
          <w:pPr>
            <w:jc w:val="center"/>
            <w:rPr>
              <w:sz w:val="20"/>
              <w:szCs w:val="20"/>
            </w:rPr>
          </w:pPr>
          <w:r>
            <w:rPr>
              <w:sz w:val="20"/>
              <w:szCs w:val="20"/>
            </w:rPr>
            <w:t>REGIONE BASILICATA</w:t>
          </w:r>
        </w:p>
      </w:tc>
      <w:tc>
        <w:tcPr>
          <w:tcW w:w="3402" w:type="dxa"/>
        </w:tcPr>
        <w:p w:rsidR="008C477F" w:rsidRDefault="004D5E61">
          <w:pPr>
            <w:jc w:val="center"/>
            <w:rPr>
              <w:b/>
              <w:color w:val="4F81BD"/>
              <w:sz w:val="18"/>
              <w:szCs w:val="18"/>
            </w:rPr>
          </w:pPr>
          <w:r>
            <w:rPr>
              <w:b/>
              <w:color w:val="4F81BD"/>
              <w:sz w:val="18"/>
              <w:szCs w:val="18"/>
            </w:rPr>
            <w:t>Consorzio di Bonifica</w:t>
          </w:r>
        </w:p>
        <w:p w:rsidR="008C477F" w:rsidRDefault="004D5E61">
          <w:pPr>
            <w:jc w:val="center"/>
            <w:rPr>
              <w:b/>
              <w:color w:val="4F81BD"/>
              <w:sz w:val="18"/>
              <w:szCs w:val="18"/>
            </w:rPr>
          </w:pPr>
          <w:r>
            <w:rPr>
              <w:b/>
              <w:color w:val="4F81BD"/>
              <w:sz w:val="18"/>
              <w:szCs w:val="18"/>
            </w:rPr>
            <w:t xml:space="preserve"> della Basilicata</w:t>
          </w:r>
        </w:p>
        <w:p w:rsidR="008C477F" w:rsidRDefault="004D5E61">
          <w:pPr>
            <w:jc w:val="center"/>
            <w:rPr>
              <w:sz w:val="18"/>
              <w:szCs w:val="18"/>
            </w:rPr>
          </w:pPr>
          <w:r>
            <w:rPr>
              <w:color w:val="808080"/>
              <w:sz w:val="18"/>
              <w:szCs w:val="18"/>
            </w:rPr>
            <w:t xml:space="preserve">(L.R. gennaio 2017, n.1) </w:t>
          </w:r>
        </w:p>
      </w:tc>
      <w:tc>
        <w:tcPr>
          <w:tcW w:w="3686" w:type="dxa"/>
        </w:tcPr>
        <w:p w:rsidR="008C477F" w:rsidRDefault="008C477F">
          <w:pPr>
            <w:jc w:val="center"/>
            <w:rPr>
              <w:b/>
              <w:color w:val="1F497D"/>
              <w:sz w:val="16"/>
              <w:szCs w:val="16"/>
            </w:rPr>
          </w:pPr>
        </w:p>
        <w:p w:rsidR="008C477F" w:rsidRDefault="004D5E61">
          <w:pPr>
            <w:jc w:val="center"/>
            <w:rPr>
              <w:b/>
              <w:color w:val="1F497D"/>
              <w:sz w:val="16"/>
              <w:szCs w:val="16"/>
            </w:rPr>
          </w:pPr>
          <w:r>
            <w:rPr>
              <w:b/>
              <w:color w:val="1F497D"/>
              <w:sz w:val="16"/>
              <w:szCs w:val="16"/>
            </w:rPr>
            <w:t>P.O.A. 2024 – Progetto di Forestazione Pubblica</w:t>
          </w:r>
        </w:p>
        <w:p w:rsidR="008C477F" w:rsidRDefault="004D5E61">
          <w:pPr>
            <w:jc w:val="center"/>
            <w:rPr>
              <w:sz w:val="16"/>
              <w:szCs w:val="16"/>
            </w:rPr>
          </w:pPr>
          <w:r>
            <w:rPr>
              <w:b/>
              <w:color w:val="1F497D"/>
              <w:sz w:val="16"/>
              <w:szCs w:val="16"/>
            </w:rPr>
            <w:t>Progetto FO.S.M.IT.</w:t>
          </w:r>
        </w:p>
      </w:tc>
    </w:tr>
  </w:tbl>
  <w:p w:rsidR="008C477F" w:rsidRDefault="008C477F">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C477F"/>
    <w:rsid w:val="000700E4"/>
    <w:rsid w:val="000B36D6"/>
    <w:rsid w:val="001B5D51"/>
    <w:rsid w:val="002A4A93"/>
    <w:rsid w:val="00366D1C"/>
    <w:rsid w:val="00392DFC"/>
    <w:rsid w:val="004544D2"/>
    <w:rsid w:val="004D10C0"/>
    <w:rsid w:val="004D5E61"/>
    <w:rsid w:val="004E2623"/>
    <w:rsid w:val="005159B9"/>
    <w:rsid w:val="005A6F2D"/>
    <w:rsid w:val="005E42BE"/>
    <w:rsid w:val="005F0176"/>
    <w:rsid w:val="007F2DEC"/>
    <w:rsid w:val="00851972"/>
    <w:rsid w:val="008A5398"/>
    <w:rsid w:val="008C229E"/>
    <w:rsid w:val="008C3DF9"/>
    <w:rsid w:val="008C477F"/>
    <w:rsid w:val="008F589E"/>
    <w:rsid w:val="00947758"/>
    <w:rsid w:val="009536DA"/>
    <w:rsid w:val="009C7C47"/>
    <w:rsid w:val="00A25FD9"/>
    <w:rsid w:val="00A574C4"/>
    <w:rsid w:val="00A72B58"/>
    <w:rsid w:val="00B561C8"/>
    <w:rsid w:val="00B6285F"/>
    <w:rsid w:val="00BA6019"/>
    <w:rsid w:val="00C13835"/>
    <w:rsid w:val="00C27629"/>
    <w:rsid w:val="00CB4933"/>
    <w:rsid w:val="00DE0D55"/>
    <w:rsid w:val="00E111AE"/>
    <w:rsid w:val="00E121BF"/>
    <w:rsid w:val="00E14CF0"/>
    <w:rsid w:val="00E247AB"/>
    <w:rsid w:val="00E454C8"/>
    <w:rsid w:val="00E67903"/>
    <w:rsid w:val="00ED1DA6"/>
    <w:rsid w:val="00F86E28"/>
    <w:rsid w:val="00FB6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F86E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F86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BY6bn9WkXoZBDhImsDxlz1C6Q==">CgMxLjAyCGguZ2pkZ3hzOAByITE0Yi00Z2U0enJrNVpzMkhaOGI3OGllcmNKR0F6TnpmQw==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14E00F-0EB0-4367-A341-6B356541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1895</Words>
  <Characters>10804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Win</cp:lastModifiedBy>
  <cp:revision>8</cp:revision>
  <dcterms:created xsi:type="dcterms:W3CDTF">2024-03-16T23:27:00Z</dcterms:created>
  <dcterms:modified xsi:type="dcterms:W3CDTF">2024-04-18T16:11:00Z</dcterms:modified>
</cp:coreProperties>
</file>